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6F2C7" w14:textId="77777777" w:rsidR="002B7220" w:rsidRPr="00EC7101" w:rsidRDefault="002B7220" w:rsidP="002B7220">
      <w:pPr>
        <w:rPr>
          <w:b/>
          <w:bCs/>
        </w:rPr>
      </w:pPr>
      <w:r w:rsidRPr="00EC7101">
        <w:rPr>
          <w:b/>
          <w:bCs/>
        </w:rPr>
        <w:t>Таблица 1.</w:t>
      </w:r>
      <w:r w:rsidRPr="00997BE1">
        <w:rPr>
          <w:b/>
          <w:bCs/>
        </w:rPr>
        <w:t xml:space="preserve"> </w:t>
      </w:r>
      <w:r w:rsidRPr="00EC7101">
        <w:rPr>
          <w:b/>
          <w:bCs/>
        </w:rPr>
        <w:t xml:space="preserve">Клинико-демографические характеристики больных </w:t>
      </w:r>
      <w:proofErr w:type="spellStart"/>
      <w:r w:rsidRPr="00EC7101">
        <w:rPr>
          <w:b/>
          <w:bCs/>
        </w:rPr>
        <w:t>протоковым</w:t>
      </w:r>
      <w:proofErr w:type="spellEnd"/>
      <w:r w:rsidRPr="00EC7101">
        <w:rPr>
          <w:b/>
          <w:bCs/>
        </w:rPr>
        <w:t xml:space="preserve"> раком головки поджелудочной железы с метастазами в печени, перенесших </w:t>
      </w:r>
      <w:proofErr w:type="spellStart"/>
      <w:r w:rsidRPr="00EC7101">
        <w:rPr>
          <w:b/>
          <w:bCs/>
        </w:rPr>
        <w:t>панкреатодуоденальную</w:t>
      </w:r>
      <w:proofErr w:type="spellEnd"/>
      <w:r w:rsidRPr="00EC7101">
        <w:rPr>
          <w:b/>
          <w:bCs/>
        </w:rPr>
        <w:t xml:space="preserve"> резекцию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2454"/>
        <w:gridCol w:w="2501"/>
        <w:gridCol w:w="1187"/>
      </w:tblGrid>
      <w:tr w:rsidR="002B7220" w:rsidRPr="00EC7101" w14:paraId="1EB8FD9E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ACB1C9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 xml:space="preserve">Показатель, </w:t>
            </w:r>
            <w:proofErr w:type="spellStart"/>
            <w:r w:rsidRPr="00EC7101">
              <w:rPr>
                <w:b/>
                <w:bCs/>
              </w:rPr>
              <w:t>абс</w:t>
            </w:r>
            <w:proofErr w:type="spellEnd"/>
            <w:r w:rsidRPr="00EC7101">
              <w:rPr>
                <w:b/>
                <w:bCs/>
              </w:rPr>
              <w:t>. (%) /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2D184E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ПДР с резекцией печени (M1), n =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0A2939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ПДР без резекции печени (M0), n = 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DC5517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Значение р</w:t>
            </w:r>
          </w:p>
        </w:tc>
      </w:tr>
      <w:tr w:rsidR="002B7220" w:rsidRPr="00EC7101" w14:paraId="553C4A8F" w14:textId="77777777" w:rsidTr="008172D4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E65AF5" w14:textId="77777777" w:rsidR="002B7220" w:rsidRPr="00EC7101" w:rsidRDefault="002B7220" w:rsidP="008172D4">
            <w:r w:rsidRPr="00EC7101">
              <w:t>Пол:</w:t>
            </w:r>
          </w:p>
        </w:tc>
      </w:tr>
      <w:tr w:rsidR="002B7220" w:rsidRPr="00EC7101" w14:paraId="6F31625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053CD3" w14:textId="77777777" w:rsidR="002B7220" w:rsidRPr="00EC7101" w:rsidRDefault="002B7220" w:rsidP="008172D4">
            <w:r w:rsidRPr="00EC7101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FB1B35" w14:textId="77777777" w:rsidR="002B7220" w:rsidRPr="00EC7101" w:rsidRDefault="002B7220" w:rsidP="008172D4">
            <w:r w:rsidRPr="00EC7101">
              <w:t>11 (52,4)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4F8EB5" w14:textId="77777777" w:rsidR="002B7220" w:rsidRPr="00EC7101" w:rsidRDefault="002B7220" w:rsidP="008172D4">
            <w:r w:rsidRPr="00EC7101">
              <w:t>204 (43,5)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22700D" w14:textId="77777777" w:rsidR="002B7220" w:rsidRPr="00EC7101" w:rsidRDefault="002B7220" w:rsidP="008172D4">
            <w:r w:rsidRPr="00EC7101">
              <w:t>0,422</w:t>
            </w:r>
          </w:p>
        </w:tc>
      </w:tr>
      <w:tr w:rsidR="002B7220" w:rsidRPr="00EC7101" w14:paraId="63B68D10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965F3F" w14:textId="77777777" w:rsidR="002B7220" w:rsidRPr="00EC7101" w:rsidRDefault="002B7220" w:rsidP="008172D4">
            <w:r w:rsidRPr="00EC7101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D0E435" w14:textId="77777777" w:rsidR="002B7220" w:rsidRPr="00EC7101" w:rsidRDefault="002B7220" w:rsidP="008172D4">
            <w:r w:rsidRPr="00EC7101">
              <w:t>10 (47,6)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CF8373" w14:textId="77777777" w:rsidR="002B7220" w:rsidRPr="00EC7101" w:rsidRDefault="002B7220" w:rsidP="008172D4">
            <w:r w:rsidRPr="00EC7101">
              <w:t>265 (56,5)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27D1D" w14:textId="77777777" w:rsidR="002B7220" w:rsidRPr="00EC7101" w:rsidRDefault="002B7220" w:rsidP="008172D4"/>
        </w:tc>
      </w:tr>
      <w:tr w:rsidR="002B7220" w:rsidRPr="00EC7101" w14:paraId="1B08156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4E7C3F" w14:textId="77777777" w:rsidR="002B7220" w:rsidRPr="00EC7101" w:rsidRDefault="002B7220" w:rsidP="008172D4">
            <w:r w:rsidRPr="00EC7101">
              <w:t>Возраст, полных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016A21" w14:textId="77777777" w:rsidR="002B7220" w:rsidRPr="00EC7101" w:rsidRDefault="002B7220" w:rsidP="008172D4">
            <w:r w:rsidRPr="00EC7101">
              <w:t>59 [53; 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516DE6" w14:textId="77777777" w:rsidR="002B7220" w:rsidRPr="00EC7101" w:rsidRDefault="002B7220" w:rsidP="008172D4">
            <w:r w:rsidRPr="00EC7101">
              <w:t>62 [57; 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F1D86A" w14:textId="77777777" w:rsidR="002B7220" w:rsidRPr="00EC7101" w:rsidRDefault="002B7220" w:rsidP="008172D4">
            <w:r w:rsidRPr="00EC7101">
              <w:t>0,154</w:t>
            </w:r>
          </w:p>
        </w:tc>
      </w:tr>
      <w:tr w:rsidR="002B7220" w:rsidRPr="00EC7101" w14:paraId="4AE9EE0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29E16B" w14:textId="77777777" w:rsidR="002B7220" w:rsidRPr="00EC7101" w:rsidRDefault="002B7220" w:rsidP="008172D4">
            <w:r w:rsidRPr="00EC7101">
              <w:t>Индекс массы тела, кг/м</w:t>
            </w:r>
            <w:r w:rsidRPr="00EC7101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B986EA" w14:textId="77777777" w:rsidR="002B7220" w:rsidRPr="00EC7101" w:rsidRDefault="002B7220" w:rsidP="008172D4">
            <w:r w:rsidRPr="00EC7101">
              <w:t>25 [23; 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796599" w14:textId="77777777" w:rsidR="002B7220" w:rsidRPr="00EC7101" w:rsidRDefault="002B7220" w:rsidP="008172D4">
            <w:r w:rsidRPr="00EC7101">
              <w:t>25 [22; 28]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3B66F7" w14:textId="77777777" w:rsidR="002B7220" w:rsidRPr="00EC7101" w:rsidRDefault="002B7220" w:rsidP="008172D4">
            <w:r w:rsidRPr="00EC7101">
              <w:t>0,999</w:t>
            </w:r>
          </w:p>
        </w:tc>
      </w:tr>
      <w:tr w:rsidR="002B7220" w:rsidRPr="00EC7101" w14:paraId="2D6AF2E6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5DED72" w14:textId="77777777" w:rsidR="002B7220" w:rsidRPr="00EC7101" w:rsidRDefault="002B7220" w:rsidP="008172D4">
            <w:r w:rsidRPr="00EC7101">
              <w:t>Размер опухоли:</w:t>
            </w:r>
          </w:p>
        </w:tc>
      </w:tr>
      <w:tr w:rsidR="002B7220" w:rsidRPr="00EC7101" w14:paraId="06D7D8D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F53C24" w14:textId="77777777" w:rsidR="002B7220" w:rsidRPr="00EC7101" w:rsidRDefault="002B7220" w:rsidP="008172D4">
            <w:r w:rsidRPr="00EC7101">
              <w:t>Т1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112212" w14:textId="77777777" w:rsidR="002B7220" w:rsidRPr="00EC7101" w:rsidRDefault="002B7220" w:rsidP="008172D4">
            <w:r w:rsidRPr="00EC7101">
              <w:t>0 (0,0)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54E316" w14:textId="77777777" w:rsidR="002B7220" w:rsidRPr="00EC7101" w:rsidRDefault="002B7220" w:rsidP="008172D4">
            <w:r w:rsidRPr="00EC7101">
              <w:t>19 (4,1)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986E9A" w14:textId="77777777" w:rsidR="002B7220" w:rsidRPr="00EC7101" w:rsidRDefault="002B7220" w:rsidP="008172D4">
            <w:r w:rsidRPr="00EC7101">
              <w:t>0,492</w:t>
            </w:r>
          </w:p>
        </w:tc>
      </w:tr>
      <w:tr w:rsidR="002B7220" w:rsidRPr="00EC7101" w14:paraId="4FCD49D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A6BA93" w14:textId="77777777" w:rsidR="002B7220" w:rsidRPr="00EC7101" w:rsidRDefault="002B7220" w:rsidP="008172D4">
            <w:r w:rsidRPr="00EC7101">
              <w:t>Т2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5066A8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7EF8EB" w14:textId="77777777" w:rsidR="002B7220" w:rsidRPr="00EC7101" w:rsidRDefault="002B7220" w:rsidP="008172D4">
            <w:r w:rsidRPr="00EC7101">
              <w:t>121 (25,8)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2050ED" w14:textId="77777777" w:rsidR="002B7220" w:rsidRPr="00EC7101" w:rsidRDefault="002B7220" w:rsidP="008172D4"/>
        </w:tc>
      </w:tr>
      <w:tr w:rsidR="002B7220" w:rsidRPr="00EC7101" w14:paraId="6C78F24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95E033" w14:textId="77777777" w:rsidR="002B7220" w:rsidRPr="00EC7101" w:rsidRDefault="002B7220" w:rsidP="008172D4">
            <w:r w:rsidRPr="00EC7101">
              <w:t>Т3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C6BA7A" w14:textId="77777777" w:rsidR="002B7220" w:rsidRPr="00EC7101" w:rsidRDefault="002B7220" w:rsidP="008172D4">
            <w:r w:rsidRPr="00EC7101">
              <w:t>18 (85,7)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ECABC5" w14:textId="77777777" w:rsidR="002B7220" w:rsidRPr="00EC7101" w:rsidRDefault="002B7220" w:rsidP="008172D4">
            <w:r w:rsidRPr="00EC7101">
              <w:t>314 (67,0)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6690E" w14:textId="77777777" w:rsidR="002B7220" w:rsidRPr="00EC7101" w:rsidRDefault="002B7220" w:rsidP="008172D4"/>
        </w:tc>
      </w:tr>
      <w:tr w:rsidR="002B7220" w:rsidRPr="00EC7101" w14:paraId="1CDE5E6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F4B1B0" w14:textId="77777777" w:rsidR="002B7220" w:rsidRPr="00EC7101" w:rsidRDefault="002B7220" w:rsidP="008172D4">
            <w:r w:rsidRPr="00EC7101">
              <w:t>Т4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51A9D8" w14:textId="77777777" w:rsidR="002B7220" w:rsidRPr="00EC7101" w:rsidRDefault="002B7220" w:rsidP="008172D4">
            <w:r w:rsidRPr="00EC7101">
              <w:t>0 (0,0)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ED9583" w14:textId="77777777" w:rsidR="002B7220" w:rsidRPr="00EC7101" w:rsidRDefault="002B7220" w:rsidP="008172D4">
            <w:r w:rsidRPr="00EC7101">
              <w:t>15 (3,2)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DBED3" w14:textId="77777777" w:rsidR="002B7220" w:rsidRPr="00EC7101" w:rsidRDefault="002B7220" w:rsidP="008172D4"/>
        </w:tc>
      </w:tr>
      <w:tr w:rsidR="002B7220" w:rsidRPr="00EC7101" w14:paraId="3C31DA9A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D930CD" w14:textId="77777777" w:rsidR="002B7220" w:rsidRPr="00EC7101" w:rsidRDefault="002B7220" w:rsidP="008172D4">
            <w:r w:rsidRPr="00EC7101">
              <w:t>Регионарные метастазы:</w:t>
            </w:r>
          </w:p>
        </w:tc>
      </w:tr>
      <w:tr w:rsidR="002B7220" w:rsidRPr="00EC7101" w14:paraId="5004601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9C0D47" w14:textId="77777777" w:rsidR="002B7220" w:rsidRPr="00EC7101" w:rsidRDefault="002B7220" w:rsidP="008172D4">
            <w:r w:rsidRPr="00EC7101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B633A4" w14:textId="77777777" w:rsidR="002B7220" w:rsidRPr="00EC7101" w:rsidRDefault="002B7220" w:rsidP="008172D4">
            <w:r w:rsidRPr="00EC7101">
              <w:t>9 (42,9)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E7BBB2" w14:textId="77777777" w:rsidR="002B7220" w:rsidRPr="00EC7101" w:rsidRDefault="002B7220" w:rsidP="008172D4">
            <w:r w:rsidRPr="00EC7101">
              <w:t>232 (49,5)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188072" w14:textId="77777777" w:rsidR="002B7220" w:rsidRPr="00EC7101" w:rsidRDefault="002B7220" w:rsidP="008172D4">
            <w:r w:rsidRPr="00EC7101">
              <w:t>0,821</w:t>
            </w:r>
          </w:p>
        </w:tc>
      </w:tr>
      <w:tr w:rsidR="002B7220" w:rsidRPr="00EC7101" w14:paraId="31A7E515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E83C68" w14:textId="77777777" w:rsidR="002B7220" w:rsidRPr="00EC7101" w:rsidRDefault="002B7220" w:rsidP="008172D4">
            <w:r w:rsidRPr="00EC7101">
              <w:t>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6255FF" w14:textId="77777777" w:rsidR="002B7220" w:rsidRPr="00EC7101" w:rsidRDefault="002B7220" w:rsidP="008172D4">
            <w:r w:rsidRPr="00EC7101">
              <w:t>11 (52,4)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89E6EA" w14:textId="77777777" w:rsidR="002B7220" w:rsidRPr="00EC7101" w:rsidRDefault="002B7220" w:rsidP="008172D4">
            <w:r w:rsidRPr="00EC7101">
              <w:t>206 (43,9)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6C593B" w14:textId="77777777" w:rsidR="002B7220" w:rsidRPr="00EC7101" w:rsidRDefault="002B7220" w:rsidP="008172D4"/>
        </w:tc>
      </w:tr>
      <w:tr w:rsidR="002B7220" w:rsidRPr="00EC7101" w14:paraId="7494876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0C21E6" w14:textId="77777777" w:rsidR="002B7220" w:rsidRPr="00EC7101" w:rsidRDefault="002B7220" w:rsidP="008172D4">
            <w:r w:rsidRPr="00EC7101">
              <w:t>N2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7D266C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37BF5B" w14:textId="77777777" w:rsidR="002B7220" w:rsidRPr="00EC7101" w:rsidRDefault="002B7220" w:rsidP="008172D4">
            <w:r w:rsidRPr="00EC7101">
              <w:t>31 (6,6)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B4FE83" w14:textId="77777777" w:rsidR="002B7220" w:rsidRPr="00EC7101" w:rsidRDefault="002B7220" w:rsidP="008172D4"/>
        </w:tc>
      </w:tr>
      <w:tr w:rsidR="002B7220" w:rsidRPr="00EC7101" w14:paraId="3F9C91F2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1C8EBD" w14:textId="77777777" w:rsidR="002B7220" w:rsidRPr="00EC7101" w:rsidRDefault="002B7220" w:rsidP="008172D4">
            <w:r w:rsidRPr="00EC7101">
              <w:t>Статус пациента по шкале ECOG:</w:t>
            </w:r>
          </w:p>
        </w:tc>
      </w:tr>
      <w:tr w:rsidR="002B7220" w:rsidRPr="00EC7101" w14:paraId="25A44CC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97CDF9" w14:textId="77777777" w:rsidR="002B7220" w:rsidRPr="00EC7101" w:rsidRDefault="002B7220" w:rsidP="008172D4">
            <w:r w:rsidRPr="00EC7101">
              <w:t>0–1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C5C5AF" w14:textId="77777777" w:rsidR="002B7220" w:rsidRPr="00EC7101" w:rsidRDefault="002B7220" w:rsidP="008172D4">
            <w:r w:rsidRPr="00EC7101">
              <w:t>18 (85,7)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3DD113" w14:textId="77777777" w:rsidR="002B7220" w:rsidRPr="00EC7101" w:rsidRDefault="002B7220" w:rsidP="008172D4">
            <w:r w:rsidRPr="00EC7101">
              <w:t>335/371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(90,3)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8A7B2D" w14:textId="77777777" w:rsidR="002B7220" w:rsidRPr="00EC7101" w:rsidRDefault="002B7220" w:rsidP="008172D4">
            <w:r w:rsidRPr="00EC7101">
              <w:t>0,453</w:t>
            </w:r>
          </w:p>
        </w:tc>
      </w:tr>
      <w:tr w:rsidR="002B7220" w:rsidRPr="00EC7101" w14:paraId="234EB66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236469" w14:textId="77777777" w:rsidR="002B7220" w:rsidRPr="00EC7101" w:rsidRDefault="002B7220" w:rsidP="008172D4">
            <w:r w:rsidRPr="00EC7101">
              <w:t>2–3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CFE75D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EB9EBF" w14:textId="77777777" w:rsidR="002B7220" w:rsidRPr="00EC7101" w:rsidRDefault="002B7220" w:rsidP="008172D4">
            <w:r w:rsidRPr="00EC7101">
              <w:t>36/371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(9,7)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5D58F" w14:textId="77777777" w:rsidR="002B7220" w:rsidRPr="00EC7101" w:rsidRDefault="002B7220" w:rsidP="008172D4"/>
        </w:tc>
      </w:tr>
      <w:tr w:rsidR="002B7220" w:rsidRPr="00EC7101" w14:paraId="67F97D93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B94785" w14:textId="77777777" w:rsidR="002B7220" w:rsidRPr="00EC7101" w:rsidRDefault="002B7220" w:rsidP="008172D4">
            <w:r w:rsidRPr="00EC7101">
              <w:t>Статус пациента по классификации ASA:</w:t>
            </w:r>
          </w:p>
        </w:tc>
      </w:tr>
      <w:tr w:rsidR="002B7220" w:rsidRPr="00EC7101" w14:paraId="219F4BF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535C72" w14:textId="77777777" w:rsidR="002B7220" w:rsidRPr="00EC7101" w:rsidRDefault="002B7220" w:rsidP="008172D4">
            <w:r w:rsidRPr="00EC7101">
              <w:t>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0E7EC5" w14:textId="77777777" w:rsidR="002B7220" w:rsidRPr="00EC7101" w:rsidRDefault="002B7220" w:rsidP="008172D4">
            <w:r w:rsidRPr="00EC7101">
              <w:t>21 (100,0)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2220FC" w14:textId="77777777" w:rsidR="002B7220" w:rsidRPr="00EC7101" w:rsidRDefault="002B7220" w:rsidP="008172D4">
            <w:r w:rsidRPr="00EC7101">
              <w:t>303/371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(81,7)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584016" w14:textId="77777777" w:rsidR="002B7220" w:rsidRPr="00EC7101" w:rsidRDefault="002B7220" w:rsidP="008172D4">
            <w:r w:rsidRPr="00EC7101">
              <w:t>0,033</w:t>
            </w:r>
          </w:p>
        </w:tc>
      </w:tr>
      <w:tr w:rsidR="002B7220" w:rsidRPr="00EC7101" w14:paraId="46AE5C6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32BAAA" w14:textId="77777777" w:rsidR="002B7220" w:rsidRPr="00EC7101" w:rsidRDefault="002B7220" w:rsidP="008172D4">
            <w:r w:rsidRPr="00EC7101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300DD5" w14:textId="77777777" w:rsidR="002B7220" w:rsidRPr="00EC7101" w:rsidRDefault="002B7220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8F8ACD" w14:textId="77777777" w:rsidR="002B7220" w:rsidRPr="00EC7101" w:rsidRDefault="002B7220" w:rsidP="008172D4">
            <w:r w:rsidRPr="00EC7101">
              <w:t>68/371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(18,3)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CE65D" w14:textId="77777777" w:rsidR="002B7220" w:rsidRPr="00EC7101" w:rsidRDefault="002B7220" w:rsidP="008172D4"/>
        </w:tc>
      </w:tr>
      <w:tr w:rsidR="002B7220" w:rsidRPr="00EC7101" w14:paraId="1D6D4E3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1C5E86" w14:textId="77777777" w:rsidR="002B7220" w:rsidRPr="00EC7101" w:rsidRDefault="002B7220" w:rsidP="008172D4">
            <w:r w:rsidRPr="00EC7101">
              <w:lastRenderedPageBreak/>
              <w:t>СД не ИП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62F281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FDFEB3" w14:textId="77777777" w:rsidR="002B7220" w:rsidRPr="00EC7101" w:rsidRDefault="002B7220" w:rsidP="008172D4">
            <w:r w:rsidRPr="00EC7101">
              <w:t>61/371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(16,4)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210FF0" w14:textId="77777777" w:rsidR="002B7220" w:rsidRPr="00EC7101" w:rsidRDefault="002B7220" w:rsidP="008172D4">
            <w:r w:rsidRPr="00EC7101">
              <w:t>0,550</w:t>
            </w:r>
          </w:p>
        </w:tc>
      </w:tr>
      <w:tr w:rsidR="002B7220" w:rsidRPr="00EC7101" w14:paraId="538E9ED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5E80A1" w14:textId="77777777" w:rsidR="002B7220" w:rsidRPr="00EC7101" w:rsidRDefault="002B7220" w:rsidP="008172D4">
            <w:r w:rsidRPr="00EC7101">
              <w:t>СД ИП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796281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C4A350" w14:textId="77777777" w:rsidR="002B7220" w:rsidRPr="00EC7101" w:rsidRDefault="002B7220" w:rsidP="008172D4">
            <w:r w:rsidRPr="00EC7101">
              <w:t>28/371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(7,5)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BA1398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26DC627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7051CF" w14:textId="77777777" w:rsidR="002B7220" w:rsidRPr="00EC7101" w:rsidRDefault="002B7220" w:rsidP="008172D4">
            <w:r w:rsidRPr="00EC7101">
              <w:t>ИБС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FF3269" w14:textId="77777777" w:rsidR="002B7220" w:rsidRPr="00EC7101" w:rsidRDefault="002B7220" w:rsidP="008172D4">
            <w:r w:rsidRPr="00EC7101">
              <w:t>5 (23,8)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3DD989" w14:textId="77777777" w:rsidR="002B7220" w:rsidRPr="00EC7101" w:rsidRDefault="002B7220" w:rsidP="008172D4">
            <w:r w:rsidRPr="00EC7101">
              <w:t>110/371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(29,6)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CF2C1F" w14:textId="77777777" w:rsidR="002B7220" w:rsidRPr="00EC7101" w:rsidRDefault="002B7220" w:rsidP="008172D4">
            <w:r w:rsidRPr="00EC7101">
              <w:t>0,806</w:t>
            </w:r>
          </w:p>
        </w:tc>
      </w:tr>
      <w:tr w:rsidR="002B7220" w:rsidRPr="00EC7101" w14:paraId="6D8653E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B9B0AA" w14:textId="77777777" w:rsidR="002B7220" w:rsidRPr="00EC7101" w:rsidRDefault="002B7220" w:rsidP="008172D4">
            <w:r w:rsidRPr="00EC7101">
              <w:t>ИБС, стенокардия напряжения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BB5BC3" w14:textId="77777777" w:rsidR="002B7220" w:rsidRPr="00EC7101" w:rsidRDefault="002B7220" w:rsidP="008172D4">
            <w:r w:rsidRPr="00EC7101">
              <w:t>4 (19,0)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BC1C95" w14:textId="77777777" w:rsidR="002B7220" w:rsidRPr="00EC7101" w:rsidRDefault="002B7220" w:rsidP="008172D4">
            <w:r w:rsidRPr="00EC7101">
              <w:t>73/371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(19,7)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A16AAE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6399B3F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4E8636" w14:textId="77777777" w:rsidR="002B7220" w:rsidRPr="00EC7101" w:rsidRDefault="002B7220" w:rsidP="008172D4">
            <w:r w:rsidRPr="00EC7101">
              <w:t>ИБС, постинфарктный кардиосклероз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7F9AA9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5D2573" w14:textId="77777777" w:rsidR="002B7220" w:rsidRPr="00EC7101" w:rsidRDefault="002B7220" w:rsidP="008172D4">
            <w:r w:rsidRPr="00EC7101">
              <w:t>20/371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(5,4)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72A7BC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78B294E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9A987A" w14:textId="77777777" w:rsidR="002B7220" w:rsidRPr="00EC7101" w:rsidRDefault="002B7220" w:rsidP="008172D4">
            <w:r w:rsidRPr="00EC7101">
              <w:t>ИБС, нарушение ритма сердца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D83033" w14:textId="77777777" w:rsidR="002B7220" w:rsidRPr="00EC7101" w:rsidRDefault="002B7220" w:rsidP="008172D4">
            <w:r w:rsidRPr="00EC7101">
              <w:t>0 (0,0)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BDF0FC" w14:textId="77777777" w:rsidR="002B7220" w:rsidRPr="00EC7101" w:rsidRDefault="002B7220" w:rsidP="008172D4">
            <w:r w:rsidRPr="00EC7101">
              <w:t>29/370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D2F94B" w14:textId="77777777" w:rsidR="002B7220" w:rsidRPr="00EC7101" w:rsidRDefault="002B7220" w:rsidP="008172D4">
            <w:r w:rsidRPr="00EC7101">
              <w:t>0,387</w:t>
            </w:r>
          </w:p>
        </w:tc>
      </w:tr>
      <w:tr w:rsidR="002B7220" w:rsidRPr="00EC7101" w14:paraId="53E50E3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082A67" w14:textId="77777777" w:rsidR="002B7220" w:rsidRPr="00EC7101" w:rsidRDefault="002B7220" w:rsidP="008172D4">
            <w:r w:rsidRPr="00EC7101">
              <w:t>Цереброваскулярная болезнь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4F973F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6A2008" w14:textId="77777777" w:rsidR="002B7220" w:rsidRPr="00EC7101" w:rsidRDefault="002B7220" w:rsidP="008172D4">
            <w:r w:rsidRPr="00EC7101">
              <w:t>15/371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(4,0)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5BAC13" w14:textId="77777777" w:rsidR="002B7220" w:rsidRPr="00EC7101" w:rsidRDefault="002B7220" w:rsidP="008172D4">
            <w:r w:rsidRPr="00EC7101">
              <w:t>0,593</w:t>
            </w:r>
          </w:p>
        </w:tc>
      </w:tr>
      <w:tr w:rsidR="002B7220" w:rsidRPr="00EC7101" w14:paraId="1CA25583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5F78D3" w14:textId="77777777" w:rsidR="002B7220" w:rsidRPr="00EC7101" w:rsidRDefault="002B7220" w:rsidP="008172D4">
            <w:r w:rsidRPr="00EC7101">
              <w:t>Гипертоническая болезнь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AB0182" w14:textId="77777777" w:rsidR="002B7220" w:rsidRPr="00EC7101" w:rsidRDefault="002B7220" w:rsidP="008172D4">
            <w:r w:rsidRPr="00EC7101">
              <w:t>5 (23,8)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659D4F" w14:textId="77777777" w:rsidR="002B7220" w:rsidRPr="00EC7101" w:rsidRDefault="002B7220" w:rsidP="008172D4">
            <w:r w:rsidRPr="00EC7101">
              <w:t>210/371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(56,6)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50CBAC" w14:textId="77777777" w:rsidR="002B7220" w:rsidRPr="00EC7101" w:rsidRDefault="002B7220" w:rsidP="008172D4">
            <w:r w:rsidRPr="00EC7101">
              <w:t>0,006</w:t>
            </w:r>
          </w:p>
        </w:tc>
      </w:tr>
      <w:tr w:rsidR="002B7220" w:rsidRPr="00EC7101" w14:paraId="6EC4F79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B735C5" w14:textId="77777777" w:rsidR="002B7220" w:rsidRPr="00EC7101" w:rsidRDefault="002B7220" w:rsidP="008172D4">
            <w:r w:rsidRPr="00EC7101">
              <w:t>Ожирение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967C5E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2DE5AA" w14:textId="77777777" w:rsidR="002B7220" w:rsidRPr="00EC7101" w:rsidRDefault="002B7220" w:rsidP="008172D4">
            <w:r w:rsidRPr="00EC7101">
              <w:t>65 (13,9)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D0511F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219C5E1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5B814D" w14:textId="77777777" w:rsidR="002B7220" w:rsidRPr="00EC7101" w:rsidRDefault="002B7220" w:rsidP="008172D4">
            <w:r w:rsidRPr="00EC7101">
              <w:t>Анемия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7C1CD8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6B7B50" w14:textId="77777777" w:rsidR="002B7220" w:rsidRPr="00EC7101" w:rsidRDefault="002B7220" w:rsidP="008172D4">
            <w:r w:rsidRPr="00EC7101">
              <w:t>37 (7,9)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6674D2" w14:textId="77777777" w:rsidR="002B7220" w:rsidRPr="00EC7101" w:rsidRDefault="002B7220" w:rsidP="008172D4">
            <w:r w:rsidRPr="00EC7101">
              <w:t>0,680</w:t>
            </w:r>
          </w:p>
        </w:tc>
      </w:tr>
      <w:tr w:rsidR="002B7220" w:rsidRPr="00EC7101" w14:paraId="4529A89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D1EB2D" w14:textId="77777777" w:rsidR="002B7220" w:rsidRPr="00EC7101" w:rsidRDefault="002B7220" w:rsidP="008172D4">
            <w:r w:rsidRPr="00EC7101">
              <w:t>Желтуха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37E2E2" w14:textId="77777777" w:rsidR="002B7220" w:rsidRPr="00EC7101" w:rsidRDefault="002B7220" w:rsidP="008172D4">
            <w:r w:rsidRPr="00EC7101">
              <w:t>15 (71,4)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07C129" w14:textId="77777777" w:rsidR="002B7220" w:rsidRPr="00EC7101" w:rsidRDefault="002B7220" w:rsidP="008172D4">
            <w:r w:rsidRPr="00EC7101">
              <w:t>358 (76,3)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89F932" w14:textId="77777777" w:rsidR="002B7220" w:rsidRPr="00EC7101" w:rsidRDefault="002B7220" w:rsidP="008172D4">
            <w:r w:rsidRPr="00EC7101">
              <w:t>0,604</w:t>
            </w:r>
          </w:p>
        </w:tc>
      </w:tr>
      <w:tr w:rsidR="002B7220" w:rsidRPr="00EC7101" w14:paraId="20CB74E9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357B63" w14:textId="77777777" w:rsidR="002B7220" w:rsidRPr="00EC7101" w:rsidRDefault="002B7220" w:rsidP="008172D4">
            <w:r w:rsidRPr="00EC7101">
              <w:t>Гистогенез опухоли:</w:t>
            </w:r>
          </w:p>
        </w:tc>
      </w:tr>
      <w:tr w:rsidR="002B7220" w:rsidRPr="00EC7101" w14:paraId="3F1D1B4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50D05C" w14:textId="77777777" w:rsidR="002B7220" w:rsidRPr="00EC7101" w:rsidRDefault="002B7220" w:rsidP="008172D4">
            <w:r w:rsidRPr="00EC7101">
              <w:t>аденокарцинома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56185D" w14:textId="77777777" w:rsidR="002B7220" w:rsidRPr="00EC7101" w:rsidRDefault="002B7220" w:rsidP="008172D4">
            <w:r w:rsidRPr="00EC7101">
              <w:t>20 (95,2)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17170" w14:textId="77777777" w:rsidR="002B7220" w:rsidRPr="00EC7101" w:rsidRDefault="002B7220" w:rsidP="008172D4">
            <w:r w:rsidRPr="00EC7101">
              <w:t>450 (95,9)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99C4BB" w14:textId="77777777" w:rsidR="002B7220" w:rsidRPr="00EC7101" w:rsidRDefault="002B7220" w:rsidP="008172D4">
            <w:r w:rsidRPr="00EC7101">
              <w:t>0,4</w:t>
            </w:r>
          </w:p>
        </w:tc>
      </w:tr>
      <w:tr w:rsidR="002B7220" w:rsidRPr="00EC7101" w14:paraId="2AF3A553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ABD7BE" w14:textId="77777777" w:rsidR="002B7220" w:rsidRPr="00EC7101" w:rsidRDefault="002B7220" w:rsidP="008172D4">
            <w:proofErr w:type="spellStart"/>
            <w:r w:rsidRPr="00EC7101">
              <w:t>муцинозная</w:t>
            </w:r>
            <w:proofErr w:type="spellEnd"/>
            <w:r w:rsidRPr="00EC7101">
              <w:t xml:space="preserve"> аденокарцинома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807E46" w14:textId="77777777" w:rsidR="002B7220" w:rsidRPr="00EC7101" w:rsidRDefault="002B7220" w:rsidP="008172D4">
            <w:r w:rsidRPr="00EC7101">
              <w:t>0 (0,0)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790CA3" w14:textId="77777777" w:rsidR="002B7220" w:rsidRPr="00EC7101" w:rsidRDefault="002B7220" w:rsidP="008172D4">
            <w:r w:rsidRPr="00EC7101">
              <w:t>10 (2,1)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E68E72" w14:textId="77777777" w:rsidR="002B7220" w:rsidRPr="00EC7101" w:rsidRDefault="002B7220" w:rsidP="008172D4"/>
        </w:tc>
      </w:tr>
      <w:tr w:rsidR="002B7220" w:rsidRPr="00EC7101" w14:paraId="14CFEA2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1A28EF" w14:textId="77777777" w:rsidR="002B7220" w:rsidRPr="00EC7101" w:rsidRDefault="002B7220" w:rsidP="008172D4">
            <w:r w:rsidRPr="00EC7101">
              <w:t>смешанный 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A1331C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32B4A7" w14:textId="77777777" w:rsidR="002B7220" w:rsidRPr="00EC7101" w:rsidRDefault="002B7220" w:rsidP="008172D4">
            <w:r w:rsidRPr="00EC7101">
              <w:t>4 (0,9)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4951B2" w14:textId="77777777" w:rsidR="002B7220" w:rsidRPr="00EC7101" w:rsidRDefault="002B7220" w:rsidP="008172D4"/>
        </w:tc>
      </w:tr>
      <w:tr w:rsidR="002B7220" w:rsidRPr="00EC7101" w14:paraId="41727420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561DB4" w14:textId="77777777" w:rsidR="002B7220" w:rsidRPr="00EC7101" w:rsidRDefault="002B7220" w:rsidP="008172D4">
            <w:r w:rsidRPr="00EC7101">
              <w:t>недифференцированный 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BE45D4" w14:textId="77777777" w:rsidR="002B7220" w:rsidRPr="00EC7101" w:rsidRDefault="002B7220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899BC6" w14:textId="77777777" w:rsidR="002B7220" w:rsidRPr="00EC7101" w:rsidRDefault="002B7220" w:rsidP="008172D4">
            <w:r w:rsidRPr="00EC7101">
              <w:t>4 (0,9)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29D8E4" w14:textId="77777777" w:rsidR="002B7220" w:rsidRPr="00EC7101" w:rsidRDefault="002B7220" w:rsidP="008172D4"/>
        </w:tc>
      </w:tr>
      <w:tr w:rsidR="002B7220" w:rsidRPr="00EC7101" w14:paraId="719CE7B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DDCC89" w14:textId="77777777" w:rsidR="002B7220" w:rsidRPr="00EC7101" w:rsidRDefault="002B7220" w:rsidP="008172D4">
            <w:proofErr w:type="spellStart"/>
            <w:r w:rsidRPr="00EC7101">
              <w:t>перстневидноклеточный</w:t>
            </w:r>
            <w:proofErr w:type="spellEnd"/>
            <w:r w:rsidRPr="00EC7101">
              <w:t xml:space="preserve"> рак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FC8699" w14:textId="77777777" w:rsidR="002B7220" w:rsidRPr="00EC7101" w:rsidRDefault="002B7220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C48BD3" w14:textId="77777777" w:rsidR="002B7220" w:rsidRPr="00EC7101" w:rsidRDefault="002B7220" w:rsidP="008172D4">
            <w:r w:rsidRPr="00EC7101">
              <w:t>1 (0,2)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34FB64" w14:textId="77777777" w:rsidR="002B7220" w:rsidRPr="00EC7101" w:rsidRDefault="002B7220" w:rsidP="008172D4"/>
        </w:tc>
      </w:tr>
      <w:tr w:rsidR="002B7220" w:rsidRPr="00EC7101" w14:paraId="5EEACBAE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72671F" w14:textId="77777777" w:rsidR="002B7220" w:rsidRPr="00EC7101" w:rsidRDefault="002B7220" w:rsidP="008172D4">
            <w:r w:rsidRPr="00EC7101">
              <w:t>Дифференцировка опухоли:</w:t>
            </w:r>
          </w:p>
        </w:tc>
      </w:tr>
      <w:tr w:rsidR="002B7220" w:rsidRPr="00EC7101" w14:paraId="148614F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94AD9F" w14:textId="77777777" w:rsidR="002B7220" w:rsidRPr="00EC7101" w:rsidRDefault="002B7220" w:rsidP="008172D4">
            <w:r w:rsidRPr="00EC7101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D59DAF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0EEBDD" w14:textId="77777777" w:rsidR="002B7220" w:rsidRPr="00EC7101" w:rsidRDefault="002B7220" w:rsidP="008172D4">
            <w:r w:rsidRPr="00EC7101">
              <w:t>51 (11,6)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7B33FB" w14:textId="77777777" w:rsidR="002B7220" w:rsidRPr="00EC7101" w:rsidRDefault="002B7220" w:rsidP="008172D4">
            <w:r w:rsidRPr="00EC7101">
              <w:t>0,021</w:t>
            </w:r>
          </w:p>
        </w:tc>
      </w:tr>
      <w:tr w:rsidR="002B7220" w:rsidRPr="00EC7101" w14:paraId="6A8AEBD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DE9646" w14:textId="77777777" w:rsidR="002B7220" w:rsidRPr="00EC7101" w:rsidRDefault="002B7220" w:rsidP="008172D4">
            <w:r w:rsidRPr="00EC7101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380020" w14:textId="77777777" w:rsidR="002B7220" w:rsidRPr="00EC7101" w:rsidRDefault="002B7220" w:rsidP="008172D4">
            <w:r w:rsidRPr="00EC7101">
              <w:t>11 (52,4)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69BFD8" w14:textId="77777777" w:rsidR="002B7220" w:rsidRPr="00EC7101" w:rsidRDefault="002B7220" w:rsidP="008172D4">
            <w:r w:rsidRPr="00EC7101">
              <w:t>334 (75,7)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F16A62" w14:textId="77777777" w:rsidR="002B7220" w:rsidRPr="00EC7101" w:rsidRDefault="002B7220" w:rsidP="008172D4"/>
        </w:tc>
      </w:tr>
      <w:tr w:rsidR="002B7220" w:rsidRPr="00EC7101" w14:paraId="29FEA7F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85B64C" w14:textId="77777777" w:rsidR="002B7220" w:rsidRPr="00EC7101" w:rsidRDefault="002B7220" w:rsidP="008172D4">
            <w:r w:rsidRPr="00EC7101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AF67BD" w14:textId="77777777" w:rsidR="002B7220" w:rsidRPr="00EC7101" w:rsidRDefault="002B7220" w:rsidP="008172D4">
            <w:r w:rsidRPr="00EC7101">
              <w:t>7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2B8750" w14:textId="77777777" w:rsidR="002B7220" w:rsidRPr="00EC7101" w:rsidRDefault="002B7220" w:rsidP="008172D4">
            <w:r w:rsidRPr="00EC7101">
              <w:t>56 (12,7)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F2F71B" w14:textId="77777777" w:rsidR="002B7220" w:rsidRPr="00EC7101" w:rsidRDefault="002B7220" w:rsidP="008172D4"/>
        </w:tc>
      </w:tr>
      <w:tr w:rsidR="002B7220" w:rsidRPr="00EC7101" w14:paraId="4A0A338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7F854E" w14:textId="77777777" w:rsidR="002B7220" w:rsidRPr="00EC7101" w:rsidRDefault="002B7220" w:rsidP="008172D4">
            <w:proofErr w:type="spellStart"/>
            <w:r w:rsidRPr="00EC7101">
              <w:t>Ретроперитонеальная</w:t>
            </w:r>
            <w:proofErr w:type="spellEnd"/>
            <w:r w:rsidRPr="00EC7101">
              <w:t xml:space="preserve"> инвазия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29C67F" w14:textId="77777777" w:rsidR="002B7220" w:rsidRPr="00EC7101" w:rsidRDefault="002B7220" w:rsidP="008172D4">
            <w:r w:rsidRPr="00EC7101">
              <w:t>16 (76,2)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B0C2B8" w14:textId="77777777" w:rsidR="002B7220" w:rsidRPr="00EC7101" w:rsidRDefault="002B7220" w:rsidP="008172D4">
            <w:r w:rsidRPr="00EC7101">
              <w:t>235 (50,1)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2AB262" w14:textId="77777777" w:rsidR="002B7220" w:rsidRPr="00EC7101" w:rsidRDefault="002B7220" w:rsidP="008172D4">
            <w:r w:rsidRPr="00EC7101">
              <w:t>0,024</w:t>
            </w:r>
          </w:p>
        </w:tc>
      </w:tr>
      <w:tr w:rsidR="002B7220" w:rsidRPr="00EC7101" w14:paraId="56C8D38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672799" w14:textId="77777777" w:rsidR="002B7220" w:rsidRPr="00EC7101" w:rsidRDefault="002B7220" w:rsidP="008172D4">
            <w:proofErr w:type="spellStart"/>
            <w:r w:rsidRPr="00EC7101">
              <w:t>Периневральная</w:t>
            </w:r>
            <w:proofErr w:type="spellEnd"/>
            <w:r w:rsidRPr="00EC7101">
              <w:t xml:space="preserve"> инвазия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66C77E" w14:textId="77777777" w:rsidR="002B7220" w:rsidRPr="00EC7101" w:rsidRDefault="002B7220" w:rsidP="008172D4">
            <w:r w:rsidRPr="00EC7101">
              <w:t>9/15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(60,0)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FFD502" w14:textId="77777777" w:rsidR="002B7220" w:rsidRPr="00EC7101" w:rsidRDefault="002B7220" w:rsidP="008172D4">
            <w:r w:rsidRPr="00EC7101">
              <w:t>315/456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(69,1)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9B9C51" w14:textId="77777777" w:rsidR="002B7220" w:rsidRPr="00EC7101" w:rsidRDefault="002B7220" w:rsidP="008172D4">
            <w:r w:rsidRPr="00EC7101">
              <w:t>0,571</w:t>
            </w:r>
          </w:p>
        </w:tc>
      </w:tr>
      <w:tr w:rsidR="002B7220" w:rsidRPr="00EC7101" w14:paraId="461FAB5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679E82" w14:textId="77777777" w:rsidR="002B7220" w:rsidRPr="00EC7101" w:rsidRDefault="002B7220" w:rsidP="008172D4">
            <w:r w:rsidRPr="00EC7101">
              <w:lastRenderedPageBreak/>
              <w:t>Инвазия в вены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38D178" w14:textId="77777777" w:rsidR="002B7220" w:rsidRPr="00EC7101" w:rsidRDefault="002B7220" w:rsidP="008172D4">
            <w:r w:rsidRPr="00EC7101">
              <w:t>5/19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(26,3)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C8C655" w14:textId="77777777" w:rsidR="002B7220" w:rsidRPr="00EC7101" w:rsidRDefault="002B7220" w:rsidP="008172D4">
            <w:r w:rsidRPr="00EC7101">
              <w:t>74/468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(15,8)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6D6745" w14:textId="77777777" w:rsidR="002B7220" w:rsidRPr="00EC7101" w:rsidRDefault="002B7220" w:rsidP="008172D4">
            <w:r w:rsidRPr="00EC7101">
              <w:t>0,212</w:t>
            </w:r>
          </w:p>
        </w:tc>
      </w:tr>
      <w:tr w:rsidR="002B7220" w:rsidRPr="00EC7101" w14:paraId="27B858E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FD0A63" w14:textId="77777777" w:rsidR="002B7220" w:rsidRPr="00EC7101" w:rsidRDefault="002B7220" w:rsidP="008172D4">
            <w:r w:rsidRPr="00EC7101">
              <w:t>Резекция вен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845360" w14:textId="77777777" w:rsidR="002B7220" w:rsidRPr="00EC7101" w:rsidRDefault="002B7220" w:rsidP="008172D4">
            <w:r w:rsidRPr="00EC7101">
              <w:t>5 (23,8)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7F7ACA" w14:textId="77777777" w:rsidR="002B7220" w:rsidRPr="00EC7101" w:rsidRDefault="002B7220" w:rsidP="008172D4">
            <w:r w:rsidRPr="00EC7101">
              <w:t>97 (20,7)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968D52" w14:textId="77777777" w:rsidR="002B7220" w:rsidRPr="00EC7101" w:rsidRDefault="002B7220" w:rsidP="008172D4">
            <w:r w:rsidRPr="00EC7101">
              <w:t>0,783</w:t>
            </w:r>
          </w:p>
        </w:tc>
      </w:tr>
      <w:tr w:rsidR="002B7220" w:rsidRPr="00EC7101" w14:paraId="595675C0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36A4A0" w14:textId="77777777" w:rsidR="002B7220" w:rsidRPr="00EC7101" w:rsidRDefault="002B7220" w:rsidP="008172D4">
            <w:r w:rsidRPr="00EC7101">
              <w:t>Степень радикальности операции:</w:t>
            </w:r>
          </w:p>
        </w:tc>
      </w:tr>
      <w:tr w:rsidR="002B7220" w:rsidRPr="00EC7101" w14:paraId="7115AF7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F0289B" w14:textId="77777777" w:rsidR="002B7220" w:rsidRPr="00EC7101" w:rsidRDefault="002B7220" w:rsidP="008172D4">
            <w:r w:rsidRPr="00EC7101">
              <w:t>R0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52A4B0" w14:textId="77777777" w:rsidR="002B7220" w:rsidRPr="00EC7101" w:rsidRDefault="002B7220" w:rsidP="008172D4">
            <w:r w:rsidRPr="00EC7101">
              <w:t>16 (76,2)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84E0BC" w14:textId="77777777" w:rsidR="002B7220" w:rsidRPr="00EC7101" w:rsidRDefault="002B7220" w:rsidP="008172D4">
            <w:r w:rsidRPr="00EC7101">
              <w:t>353 (75,3)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AE5C3F" w14:textId="77777777" w:rsidR="002B7220" w:rsidRPr="00EC7101" w:rsidRDefault="002B7220" w:rsidP="008172D4">
            <w:r w:rsidRPr="00EC7101">
              <w:t>0,263</w:t>
            </w:r>
          </w:p>
        </w:tc>
      </w:tr>
      <w:tr w:rsidR="002B7220" w:rsidRPr="00EC7101" w14:paraId="019FAD7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F8FBC9" w14:textId="77777777" w:rsidR="002B7220" w:rsidRPr="00EC7101" w:rsidRDefault="002B7220" w:rsidP="008172D4">
            <w:r w:rsidRPr="00EC7101">
              <w:t>R1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E03798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C19970" w14:textId="77777777" w:rsidR="002B7220" w:rsidRPr="00EC7101" w:rsidRDefault="002B7220" w:rsidP="008172D4">
            <w:r w:rsidRPr="00EC7101">
              <w:t>99 (21,1)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821A6" w14:textId="77777777" w:rsidR="002B7220" w:rsidRPr="00EC7101" w:rsidRDefault="002B7220" w:rsidP="008172D4"/>
        </w:tc>
      </w:tr>
      <w:tr w:rsidR="002B7220" w:rsidRPr="00EC7101" w14:paraId="756B409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CF08CB" w14:textId="77777777" w:rsidR="002B7220" w:rsidRPr="00EC7101" w:rsidRDefault="002B7220" w:rsidP="008172D4">
            <w:r w:rsidRPr="00EC7101">
              <w:t>R2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914E08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6B58A2" w14:textId="77777777" w:rsidR="002B7220" w:rsidRPr="00EC7101" w:rsidRDefault="002B7220" w:rsidP="008172D4">
            <w:r w:rsidRPr="00EC7101">
              <w:t>17 (3,6)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33FC84" w14:textId="77777777" w:rsidR="002B7220" w:rsidRPr="00EC7101" w:rsidRDefault="002B7220" w:rsidP="008172D4"/>
        </w:tc>
      </w:tr>
      <w:tr w:rsidR="002B7220" w:rsidRPr="00EC7101" w14:paraId="684932E4" w14:textId="77777777" w:rsidTr="008172D4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9A15F5" w14:textId="77777777" w:rsidR="002B7220" w:rsidRPr="00EC7101" w:rsidRDefault="002B7220" w:rsidP="008172D4">
            <w:r w:rsidRPr="00EC7101">
              <w:t>Плотность железы:</w:t>
            </w:r>
          </w:p>
        </w:tc>
      </w:tr>
      <w:tr w:rsidR="002B7220" w:rsidRPr="00EC7101" w14:paraId="582162B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323B54" w14:textId="77777777" w:rsidR="002B7220" w:rsidRPr="00EC7101" w:rsidRDefault="002B7220" w:rsidP="008172D4">
            <w:r w:rsidRPr="00EC7101">
              <w:t>мягкая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1AF1F0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C057A8" w14:textId="77777777" w:rsidR="002B7220" w:rsidRPr="00EC7101" w:rsidRDefault="002B7220" w:rsidP="008172D4">
            <w:r w:rsidRPr="00EC7101">
              <w:t>138 (29,4)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EFAF34" w14:textId="77777777" w:rsidR="002B7220" w:rsidRPr="00EC7101" w:rsidRDefault="002B7220" w:rsidP="008172D4">
            <w:r w:rsidRPr="00EC7101">
              <w:t>0,216</w:t>
            </w:r>
          </w:p>
        </w:tc>
      </w:tr>
      <w:tr w:rsidR="002B7220" w:rsidRPr="00EC7101" w14:paraId="110EBCC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D5C873" w14:textId="77777777" w:rsidR="002B7220" w:rsidRPr="00EC7101" w:rsidRDefault="002B7220" w:rsidP="008172D4">
            <w:r w:rsidRPr="00EC7101">
              <w:t>плотная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77AAD0" w14:textId="77777777" w:rsidR="002B7220" w:rsidRPr="00EC7101" w:rsidRDefault="002B7220" w:rsidP="008172D4">
            <w:r w:rsidRPr="00EC7101">
              <w:t>18 (85,7)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E0A889" w14:textId="77777777" w:rsidR="002B7220" w:rsidRPr="00EC7101" w:rsidRDefault="002B7220" w:rsidP="008172D4">
            <w:r w:rsidRPr="00EC7101">
              <w:t>331 (70,6)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E4160" w14:textId="77777777" w:rsidR="002B7220" w:rsidRPr="00EC7101" w:rsidRDefault="002B7220" w:rsidP="008172D4"/>
        </w:tc>
      </w:tr>
      <w:tr w:rsidR="002B7220" w:rsidRPr="00EC7101" w14:paraId="45784F4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6D8512" w14:textId="77777777" w:rsidR="002B7220" w:rsidRPr="00EC7101" w:rsidRDefault="002B7220" w:rsidP="008172D4">
            <w:r w:rsidRPr="00EC7101">
              <w:t>Диаметр протока,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96EEC2" w14:textId="77777777" w:rsidR="002B7220" w:rsidRPr="00EC7101" w:rsidRDefault="002B7220" w:rsidP="008172D4">
            <w:r w:rsidRPr="00EC7101">
              <w:t>0,4 [0,3; 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5285FB" w14:textId="77777777" w:rsidR="002B7220" w:rsidRPr="00EC7101" w:rsidRDefault="002B7220" w:rsidP="008172D4">
            <w:r w:rsidRPr="00EC7101">
              <w:t>0,5 [0,3; 0,6]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EAD19D" w14:textId="77777777" w:rsidR="002B7220" w:rsidRPr="00EC7101" w:rsidRDefault="002B7220" w:rsidP="008172D4">
            <w:r w:rsidRPr="00EC7101">
              <w:t>0,221</w:t>
            </w:r>
          </w:p>
        </w:tc>
      </w:tr>
      <w:tr w:rsidR="002B7220" w:rsidRPr="00EC7101" w14:paraId="34C3849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86F997" w14:textId="77777777" w:rsidR="002B7220" w:rsidRPr="00EC7101" w:rsidRDefault="002B7220" w:rsidP="008172D4">
            <w:proofErr w:type="spellStart"/>
            <w:r w:rsidRPr="00EC7101">
              <w:t>Неоадъювантная</w:t>
            </w:r>
            <w:proofErr w:type="spellEnd"/>
            <w:r w:rsidRPr="00EC7101">
              <w:t xml:space="preserve"> химиотерапия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21EDAC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A7B4D5" w14:textId="77777777" w:rsidR="002B7220" w:rsidRPr="00EC7101" w:rsidRDefault="002B7220" w:rsidP="008172D4">
            <w:r w:rsidRPr="00EC7101">
              <w:t>185 (39,4)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D0FE95" w14:textId="77777777" w:rsidR="002B7220" w:rsidRPr="00EC7101" w:rsidRDefault="002B7220" w:rsidP="008172D4">
            <w:r w:rsidRPr="00EC7101">
              <w:t>0,005</w:t>
            </w:r>
          </w:p>
        </w:tc>
      </w:tr>
      <w:tr w:rsidR="002B7220" w:rsidRPr="00EC7101" w14:paraId="52B676D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C2E60E" w14:textId="77777777" w:rsidR="002B7220" w:rsidRPr="00EC7101" w:rsidRDefault="002B7220" w:rsidP="008172D4">
            <w:proofErr w:type="spellStart"/>
            <w:r w:rsidRPr="00EC7101">
              <w:t>Адъювантная</w:t>
            </w:r>
            <w:proofErr w:type="spellEnd"/>
            <w:r w:rsidRPr="00EC7101">
              <w:t xml:space="preserve"> химиотерапия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008653" w14:textId="77777777" w:rsidR="002B7220" w:rsidRPr="00EC7101" w:rsidRDefault="002B7220" w:rsidP="008172D4">
            <w:r w:rsidRPr="00EC7101">
              <w:t>15 (71,4)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2DCC76" w14:textId="77777777" w:rsidR="002B7220" w:rsidRPr="00EC7101" w:rsidRDefault="002B7220" w:rsidP="008172D4">
            <w:r w:rsidRPr="00EC7101">
              <w:t>326 (69,5)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098815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29A972EC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F97DC1" w14:textId="77777777" w:rsidR="002B7220" w:rsidRPr="00EC7101" w:rsidRDefault="002B7220" w:rsidP="008172D4">
            <w:r w:rsidRPr="00EC7101">
              <w:t xml:space="preserve">СА </w:t>
            </w:r>
            <w:proofErr w:type="gramStart"/>
            <w:r w:rsidRPr="00EC7101">
              <w:t>19-9</w:t>
            </w:r>
            <w:proofErr w:type="gramEnd"/>
            <w:r w:rsidRPr="00EC7101">
              <w:t xml:space="preserve">, </w:t>
            </w:r>
            <w:proofErr w:type="spellStart"/>
            <w:r w:rsidRPr="00EC7101">
              <w:t>Ед</w:t>
            </w:r>
            <w:proofErr w:type="spellEnd"/>
            <w:r w:rsidRPr="00EC7101">
              <w:t>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5A2DAE" w14:textId="77777777" w:rsidR="002B7220" w:rsidRPr="00EC7101" w:rsidRDefault="002B7220" w:rsidP="008172D4">
            <w:r w:rsidRPr="00EC7101">
              <w:t>803 [349; 1600]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973A84" w14:textId="77777777" w:rsidR="002B7220" w:rsidRPr="00EC7101" w:rsidRDefault="002B7220" w:rsidP="008172D4">
            <w:r w:rsidRPr="00EC7101">
              <w:t>77,1 [28,2; 241,4]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AC8650" w14:textId="77777777" w:rsidR="002B7220" w:rsidRPr="00EC7101" w:rsidRDefault="002B7220" w:rsidP="008172D4">
            <w:proofErr w:type="gramStart"/>
            <w:r w:rsidRPr="00EC7101">
              <w:t>&lt; 0,001</w:t>
            </w:r>
            <w:proofErr w:type="gramEnd"/>
          </w:p>
        </w:tc>
      </w:tr>
    </w:tbl>
    <w:p w14:paraId="64AA8E17" w14:textId="77777777" w:rsidR="002B7220" w:rsidRPr="00EC7101" w:rsidRDefault="002B7220" w:rsidP="002B7220">
      <w:r w:rsidRPr="00EC7101">
        <w:rPr>
          <w:rFonts w:hint="cs"/>
        </w:rPr>
        <w:t xml:space="preserve">ASA (American Society </w:t>
      </w:r>
      <w:proofErr w:type="spellStart"/>
      <w:r w:rsidRPr="00EC7101">
        <w:rPr>
          <w:rFonts w:hint="cs"/>
        </w:rPr>
        <w:t>of</w:t>
      </w:r>
      <w:proofErr w:type="spellEnd"/>
      <w:r w:rsidRPr="00EC7101">
        <w:rPr>
          <w:rFonts w:hint="cs"/>
        </w:rPr>
        <w:t xml:space="preserve"> </w:t>
      </w:r>
      <w:proofErr w:type="spellStart"/>
      <w:r w:rsidRPr="00EC7101">
        <w:rPr>
          <w:rFonts w:hint="cs"/>
        </w:rPr>
        <w:t>Anesthesiologists</w:t>
      </w:r>
      <w:proofErr w:type="spellEnd"/>
      <w:r w:rsidRPr="00EC7101">
        <w:rPr>
          <w:rFonts w:hint="cs"/>
        </w:rPr>
        <w:t xml:space="preserve">) – Американское общество анестезиологов, ECOG (Eastern </w:t>
      </w:r>
      <w:proofErr w:type="spellStart"/>
      <w:r w:rsidRPr="00EC7101">
        <w:rPr>
          <w:rFonts w:hint="cs"/>
        </w:rPr>
        <w:t>Cooperative</w:t>
      </w:r>
      <w:proofErr w:type="spellEnd"/>
      <w:r w:rsidRPr="00EC7101">
        <w:rPr>
          <w:rFonts w:hint="cs"/>
        </w:rPr>
        <w:t xml:space="preserve"> </w:t>
      </w:r>
      <w:proofErr w:type="spellStart"/>
      <w:r w:rsidRPr="00EC7101">
        <w:rPr>
          <w:rFonts w:hint="cs"/>
        </w:rPr>
        <w:t>Oncology</w:t>
      </w:r>
      <w:proofErr w:type="spellEnd"/>
      <w:r w:rsidRPr="00EC7101">
        <w:rPr>
          <w:rFonts w:hint="cs"/>
        </w:rPr>
        <w:t xml:space="preserve"> Group) – Восточная объединенная онкологическая группа, Me – медиана, Q</w:t>
      </w:r>
      <w:r>
        <w:rPr>
          <w:rFonts w:ascii="Arial" w:hAnsi="Arial" w:cs="Arial"/>
        </w:rPr>
        <w:t>1</w:t>
      </w:r>
      <w:r w:rsidRPr="00EC7101">
        <w:rPr>
          <w:rFonts w:hint="cs"/>
        </w:rPr>
        <w:t xml:space="preserve"> – первый квартиль, Q</w:t>
      </w:r>
      <w:r>
        <w:rPr>
          <w:rFonts w:ascii="Arial" w:hAnsi="Arial" w:cs="Arial"/>
        </w:rPr>
        <w:t>3</w:t>
      </w:r>
      <w:r w:rsidRPr="00EC7101">
        <w:rPr>
          <w:rFonts w:hint="cs"/>
        </w:rPr>
        <w:t xml:space="preserve"> – третий квартиль, ИБС – ишемическая болезнь сердца, ИП – </w:t>
      </w:r>
      <w:proofErr w:type="spellStart"/>
      <w:r w:rsidRPr="00EC7101">
        <w:rPr>
          <w:rFonts w:hint="cs"/>
        </w:rPr>
        <w:t>инсулинопотребный</w:t>
      </w:r>
      <w:proofErr w:type="spellEnd"/>
      <w:r w:rsidRPr="00EC7101">
        <w:rPr>
          <w:rFonts w:hint="cs"/>
        </w:rPr>
        <w:t xml:space="preserve">, СД – сахарный диабет, ПДР – </w:t>
      </w:r>
      <w:proofErr w:type="spellStart"/>
      <w:r w:rsidRPr="00EC7101">
        <w:rPr>
          <w:rFonts w:hint="cs"/>
        </w:rPr>
        <w:t>панкреатодуоденальная</w:t>
      </w:r>
      <w:proofErr w:type="spellEnd"/>
      <w:r w:rsidRPr="00EC7101">
        <w:rPr>
          <w:rFonts w:hint="cs"/>
        </w:rPr>
        <w:t xml:space="preserve"> резекция</w:t>
      </w:r>
    </w:p>
    <w:p w14:paraId="7E19F7B2" w14:textId="77777777" w:rsidR="002B7220" w:rsidRPr="00EC7101" w:rsidRDefault="002B7220" w:rsidP="002B7220">
      <w:r w:rsidRPr="00EC710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EC7101">
        <w:rPr>
          <w:rFonts w:hint="cs"/>
        </w:rPr>
        <w:t>Данные были доступны не для всех пациентов</w:t>
      </w:r>
    </w:p>
    <w:p w14:paraId="454064B8" w14:textId="77777777" w:rsidR="008518C5" w:rsidRDefault="008518C5"/>
    <w:p w14:paraId="2EC4B416" w14:textId="77777777" w:rsidR="002B7220" w:rsidRPr="00EC7101" w:rsidRDefault="002B7220" w:rsidP="002B7220">
      <w:pPr>
        <w:rPr>
          <w:b/>
          <w:bCs/>
        </w:rPr>
      </w:pPr>
      <w:r w:rsidRPr="00EC7101">
        <w:rPr>
          <w:b/>
          <w:bCs/>
        </w:rPr>
        <w:t>Таблица 2.</w:t>
      </w:r>
      <w:r w:rsidRPr="009A7887">
        <w:rPr>
          <w:b/>
          <w:bCs/>
        </w:rPr>
        <w:t xml:space="preserve"> </w:t>
      </w:r>
      <w:r w:rsidRPr="00EC7101">
        <w:rPr>
          <w:b/>
          <w:bCs/>
        </w:rPr>
        <w:t xml:space="preserve">Характеристика метастатических узлов в печени у пациентов в группе </w:t>
      </w:r>
      <w:proofErr w:type="spellStart"/>
      <w:r w:rsidRPr="00EC7101">
        <w:rPr>
          <w:b/>
          <w:bCs/>
        </w:rPr>
        <w:t>панкреатодуоденальной</w:t>
      </w:r>
      <w:proofErr w:type="spellEnd"/>
      <w:r w:rsidRPr="00EC7101">
        <w:rPr>
          <w:b/>
          <w:bCs/>
        </w:rPr>
        <w:t xml:space="preserve"> резекции с резекцией печени (n = 21)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3375"/>
      </w:tblGrid>
      <w:tr w:rsidR="002B7220" w:rsidRPr="00EC7101" w14:paraId="62F70D23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4B3D7CCB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10E9588F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 xml:space="preserve">Количество пациентов, </w:t>
            </w:r>
            <w:proofErr w:type="spellStart"/>
            <w:r w:rsidRPr="00EC7101">
              <w:rPr>
                <w:b/>
                <w:bCs/>
              </w:rPr>
              <w:t>абс</w:t>
            </w:r>
            <w:proofErr w:type="spellEnd"/>
            <w:r w:rsidRPr="00EC7101">
              <w:rPr>
                <w:b/>
                <w:bCs/>
              </w:rPr>
              <w:t>. (%)</w:t>
            </w:r>
          </w:p>
        </w:tc>
      </w:tr>
      <w:tr w:rsidR="002B7220" w:rsidRPr="00EC7101" w14:paraId="44D1817A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3ABFD17B" w14:textId="77777777" w:rsidR="002B7220" w:rsidRPr="00EC7101" w:rsidRDefault="002B7220" w:rsidP="008172D4">
            <w:r w:rsidRPr="00EC7101">
              <w:t>Количество метастазов: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6BD42662" w14:textId="77777777" w:rsidR="002B7220" w:rsidRPr="00EC7101" w:rsidRDefault="002B7220" w:rsidP="008172D4"/>
        </w:tc>
      </w:tr>
      <w:tr w:rsidR="002B7220" w:rsidRPr="00EC7101" w14:paraId="52F2FA8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3460F32C" w14:textId="77777777" w:rsidR="002B7220" w:rsidRPr="00EC7101" w:rsidRDefault="002B7220" w:rsidP="008172D4">
            <w:r w:rsidRPr="00EC71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065DAE43" w14:textId="77777777" w:rsidR="002B7220" w:rsidRPr="00EC7101" w:rsidRDefault="002B7220" w:rsidP="008172D4">
            <w:r w:rsidRPr="00EC7101">
              <w:t>12 (57,1)</w:t>
            </w:r>
          </w:p>
        </w:tc>
      </w:tr>
      <w:tr w:rsidR="002B7220" w:rsidRPr="00EC7101" w14:paraId="2D7E78E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4E831EF5" w14:textId="77777777" w:rsidR="002B7220" w:rsidRPr="00EC7101" w:rsidRDefault="002B7220" w:rsidP="008172D4">
            <w:r w:rsidRPr="00EC71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17478322" w14:textId="77777777" w:rsidR="002B7220" w:rsidRPr="00EC7101" w:rsidRDefault="002B7220" w:rsidP="008172D4">
            <w:r w:rsidRPr="00EC7101">
              <w:t>7 (33,3)</w:t>
            </w:r>
          </w:p>
        </w:tc>
      </w:tr>
      <w:tr w:rsidR="002B7220" w:rsidRPr="00EC7101" w14:paraId="2887358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67F22A89" w14:textId="77777777" w:rsidR="002B7220" w:rsidRPr="00EC7101" w:rsidRDefault="002B7220" w:rsidP="008172D4">
            <w:r w:rsidRPr="00EC7101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5056AF12" w14:textId="77777777" w:rsidR="002B7220" w:rsidRPr="00EC7101" w:rsidRDefault="002B7220" w:rsidP="008172D4">
            <w:r w:rsidRPr="00EC7101">
              <w:t>1 (4,8)</w:t>
            </w:r>
          </w:p>
        </w:tc>
      </w:tr>
      <w:tr w:rsidR="002B7220" w:rsidRPr="00EC7101" w14:paraId="6A845C83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661E77A1" w14:textId="77777777" w:rsidR="002B7220" w:rsidRPr="00EC7101" w:rsidRDefault="002B7220" w:rsidP="008172D4">
            <w:r w:rsidRPr="00EC7101"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39E03CAC" w14:textId="77777777" w:rsidR="002B7220" w:rsidRPr="00EC7101" w:rsidRDefault="002B7220" w:rsidP="008172D4">
            <w:r w:rsidRPr="00EC7101">
              <w:t>1 (4,8)</w:t>
            </w:r>
          </w:p>
        </w:tc>
      </w:tr>
      <w:tr w:rsidR="002B7220" w:rsidRPr="00EC7101" w14:paraId="53E7169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72DDF91C" w14:textId="77777777" w:rsidR="002B7220" w:rsidRPr="00EC7101" w:rsidRDefault="002B7220" w:rsidP="008172D4">
            <w:r w:rsidRPr="00EC7101">
              <w:t>Локализация метастазов: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48AA9A1D" w14:textId="77777777" w:rsidR="002B7220" w:rsidRPr="00EC7101" w:rsidRDefault="002B7220" w:rsidP="008172D4"/>
        </w:tc>
      </w:tr>
      <w:tr w:rsidR="002B7220" w:rsidRPr="00EC7101" w14:paraId="2A624C2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635A6057" w14:textId="77777777" w:rsidR="002B7220" w:rsidRPr="00EC7101" w:rsidRDefault="002B7220" w:rsidP="008172D4">
            <w:r w:rsidRPr="00EC7101">
              <w:t>правая доля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1D2EE05F" w14:textId="77777777" w:rsidR="002B7220" w:rsidRPr="00EC7101" w:rsidRDefault="002B7220" w:rsidP="008172D4">
            <w:r w:rsidRPr="00EC7101">
              <w:t>7 (33,3)</w:t>
            </w:r>
          </w:p>
        </w:tc>
      </w:tr>
      <w:tr w:rsidR="002B7220" w:rsidRPr="00EC7101" w14:paraId="19E9793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1810D52E" w14:textId="77777777" w:rsidR="002B7220" w:rsidRPr="00EC7101" w:rsidRDefault="002B7220" w:rsidP="008172D4">
            <w:r w:rsidRPr="00EC7101">
              <w:t>левая доля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58CF0B18" w14:textId="77777777" w:rsidR="002B7220" w:rsidRPr="00EC7101" w:rsidRDefault="002B7220" w:rsidP="008172D4">
            <w:r w:rsidRPr="00EC7101">
              <w:t>13 (61,9)</w:t>
            </w:r>
          </w:p>
        </w:tc>
      </w:tr>
      <w:tr w:rsidR="002B7220" w:rsidRPr="00EC7101" w14:paraId="55B92013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2CDB7F6E" w14:textId="77777777" w:rsidR="002B7220" w:rsidRPr="00EC7101" w:rsidRDefault="002B7220" w:rsidP="008172D4">
            <w:r w:rsidRPr="00EC7101">
              <w:t>обе доли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7BB479FF" w14:textId="77777777" w:rsidR="002B7220" w:rsidRPr="00EC7101" w:rsidRDefault="002B7220" w:rsidP="008172D4">
            <w:r w:rsidRPr="00EC7101">
              <w:t>1 (4,8)</w:t>
            </w:r>
          </w:p>
        </w:tc>
      </w:tr>
      <w:tr w:rsidR="002B7220" w:rsidRPr="00EC7101" w14:paraId="39FFB2B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3A105D3B" w14:textId="77777777" w:rsidR="002B7220" w:rsidRPr="00EC7101" w:rsidRDefault="002B7220" w:rsidP="008172D4">
            <w:r w:rsidRPr="00EC7101">
              <w:t>Максимальные размеры: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20D58298" w14:textId="77777777" w:rsidR="002B7220" w:rsidRPr="00EC7101" w:rsidRDefault="002B7220" w:rsidP="008172D4"/>
        </w:tc>
      </w:tr>
      <w:tr w:rsidR="002B7220" w:rsidRPr="00EC7101" w14:paraId="2E4CADC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217925B3" w14:textId="77777777" w:rsidR="002B7220" w:rsidRPr="00EC7101" w:rsidRDefault="002B7220" w:rsidP="008172D4">
            <w:r w:rsidRPr="00EC7101">
              <w:t>до 1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3FA8157A" w14:textId="77777777" w:rsidR="002B7220" w:rsidRPr="00EC7101" w:rsidRDefault="002B7220" w:rsidP="008172D4">
            <w:r w:rsidRPr="00EC7101">
              <w:t>15 (71,4)</w:t>
            </w:r>
          </w:p>
        </w:tc>
      </w:tr>
      <w:tr w:rsidR="002B7220" w:rsidRPr="00EC7101" w14:paraId="50FAC99D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4EB4926C" w14:textId="77777777" w:rsidR="002B7220" w:rsidRPr="00EC7101" w:rsidRDefault="002B7220" w:rsidP="008172D4">
            <w:r w:rsidRPr="00EC7101">
              <w:t>более 1,1 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90" w:type="dxa"/>
              <w:right w:w="45" w:type="dxa"/>
            </w:tcMar>
            <w:hideMark/>
          </w:tcPr>
          <w:p w14:paraId="00622A3B" w14:textId="77777777" w:rsidR="002B7220" w:rsidRPr="00EC7101" w:rsidRDefault="002B7220" w:rsidP="008172D4">
            <w:r w:rsidRPr="00EC7101">
              <w:t>6 (28,6)</w:t>
            </w:r>
          </w:p>
        </w:tc>
      </w:tr>
    </w:tbl>
    <w:p w14:paraId="6715149D" w14:textId="77777777" w:rsidR="002B7220" w:rsidRDefault="002B7220"/>
    <w:p w14:paraId="6AC3D2A2" w14:textId="77777777" w:rsidR="002B7220" w:rsidRPr="00EC7101" w:rsidRDefault="002B7220" w:rsidP="002B7220">
      <w:pPr>
        <w:rPr>
          <w:b/>
          <w:bCs/>
        </w:rPr>
      </w:pPr>
      <w:r w:rsidRPr="00EC7101">
        <w:rPr>
          <w:b/>
          <w:bCs/>
        </w:rPr>
        <w:t>Таблица 3.</w:t>
      </w:r>
      <w:r w:rsidRPr="009A7887">
        <w:rPr>
          <w:b/>
          <w:bCs/>
        </w:rPr>
        <w:t xml:space="preserve"> </w:t>
      </w:r>
      <w:r w:rsidRPr="00EC7101">
        <w:rPr>
          <w:b/>
          <w:bCs/>
        </w:rPr>
        <w:t>Непосредственные исходы операции в группах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2250"/>
        <w:gridCol w:w="2270"/>
        <w:gridCol w:w="1174"/>
      </w:tblGrid>
      <w:tr w:rsidR="002B7220" w:rsidRPr="00EC7101" w14:paraId="272B2003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748955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 xml:space="preserve">Показатель, </w:t>
            </w:r>
            <w:proofErr w:type="spellStart"/>
            <w:r w:rsidRPr="00EC7101">
              <w:rPr>
                <w:b/>
                <w:bCs/>
              </w:rPr>
              <w:t>абс</w:t>
            </w:r>
            <w:proofErr w:type="spellEnd"/>
            <w:r w:rsidRPr="00EC7101">
              <w:rPr>
                <w:b/>
                <w:bCs/>
              </w:rPr>
              <w:t>. (%) /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C58515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ПДР с резекцией печени (M1), n =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8F2C34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ПДР без резекции печени (М0), n = 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9F9BDD" w14:textId="77777777" w:rsidR="002B7220" w:rsidRPr="00EC7101" w:rsidRDefault="002B7220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>Значение р</w:t>
            </w:r>
          </w:p>
        </w:tc>
      </w:tr>
      <w:tr w:rsidR="002B7220" w:rsidRPr="00EC7101" w14:paraId="3FE3E078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77EBCE" w14:textId="77777777" w:rsidR="002B7220" w:rsidRPr="00EC7101" w:rsidRDefault="002B7220" w:rsidP="008172D4">
            <w:r w:rsidRPr="00EC7101">
              <w:t xml:space="preserve">Осложнения, класс по </w:t>
            </w:r>
            <w:proofErr w:type="spellStart"/>
            <w:r w:rsidRPr="00EC7101">
              <w:t>Clavien</w:t>
            </w:r>
            <w:proofErr w:type="spellEnd"/>
            <w:r w:rsidRPr="00EC7101">
              <w:t xml:space="preserve"> – </w:t>
            </w:r>
            <w:proofErr w:type="spellStart"/>
            <w:r w:rsidRPr="00EC7101">
              <w:t>Dindo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9E1A12" w14:textId="77777777" w:rsidR="002B7220" w:rsidRPr="00EC7101" w:rsidRDefault="002B7220" w:rsidP="008172D4">
            <w:r w:rsidRPr="00EC7101">
              <w:t>12 (57,1)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5B1561" w14:textId="77777777" w:rsidR="002B7220" w:rsidRPr="00EC7101" w:rsidRDefault="002B7220" w:rsidP="008172D4">
            <w:r w:rsidRPr="00EC7101">
              <w:t>310 (66,1)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501934" w14:textId="77777777" w:rsidR="002B7220" w:rsidRPr="00EC7101" w:rsidRDefault="002B7220" w:rsidP="008172D4">
            <w:r w:rsidRPr="00EC7101">
              <w:t>0,481</w:t>
            </w:r>
          </w:p>
        </w:tc>
      </w:tr>
      <w:tr w:rsidR="002B7220" w:rsidRPr="00EC7101" w14:paraId="2E3359C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2729BF" w14:textId="77777777" w:rsidR="002B7220" w:rsidRPr="00EC7101" w:rsidRDefault="002B7220" w:rsidP="008172D4">
            <w:r w:rsidRPr="00EC71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79492D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F8ED16" w14:textId="77777777" w:rsidR="002B7220" w:rsidRPr="00EC7101" w:rsidRDefault="002B7220" w:rsidP="008172D4">
            <w:r w:rsidRPr="00EC7101">
              <w:t>65 (13,9)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AC1F22" w14:textId="77777777" w:rsidR="002B7220" w:rsidRPr="00EC7101" w:rsidRDefault="002B7220" w:rsidP="008172D4">
            <w:r w:rsidRPr="00EC7101">
              <w:t>–</w:t>
            </w:r>
          </w:p>
        </w:tc>
      </w:tr>
      <w:tr w:rsidR="002B7220" w:rsidRPr="00EC7101" w14:paraId="52A4E97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0736D4" w14:textId="77777777" w:rsidR="002B7220" w:rsidRPr="00EC7101" w:rsidRDefault="002B7220" w:rsidP="008172D4">
            <w:r w:rsidRPr="00EC71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CF2434" w14:textId="77777777" w:rsidR="002B7220" w:rsidRPr="00EC7101" w:rsidRDefault="002B7220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ACB9C9" w14:textId="77777777" w:rsidR="002B7220" w:rsidRPr="00EC7101" w:rsidRDefault="002B7220" w:rsidP="008172D4">
            <w:r w:rsidRPr="00EC7101">
              <w:t>112 (23,9)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004CC" w14:textId="77777777" w:rsidR="002B7220" w:rsidRPr="00EC7101" w:rsidRDefault="002B7220" w:rsidP="008172D4"/>
        </w:tc>
      </w:tr>
      <w:tr w:rsidR="002B7220" w:rsidRPr="00EC7101" w14:paraId="495DCDF5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9D4E87" w14:textId="77777777" w:rsidR="002B7220" w:rsidRPr="00EC7101" w:rsidRDefault="002B7220" w:rsidP="008172D4">
            <w:r w:rsidRPr="00EC7101">
              <w:t>3А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DA51C7" w14:textId="77777777" w:rsidR="002B7220" w:rsidRPr="00EC7101" w:rsidRDefault="002B7220" w:rsidP="008172D4">
            <w:r w:rsidRPr="00EC7101">
              <w:t>7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803D19" w14:textId="77777777" w:rsidR="002B7220" w:rsidRPr="00EC7101" w:rsidRDefault="002B7220" w:rsidP="008172D4">
            <w:r w:rsidRPr="00EC7101">
              <w:t>100 (21,3)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4C105" w14:textId="77777777" w:rsidR="002B7220" w:rsidRPr="00EC7101" w:rsidRDefault="002B7220" w:rsidP="008172D4"/>
        </w:tc>
      </w:tr>
      <w:tr w:rsidR="002B7220" w:rsidRPr="00EC7101" w14:paraId="6AEE652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B314A2" w14:textId="77777777" w:rsidR="002B7220" w:rsidRPr="00EC7101" w:rsidRDefault="002B7220" w:rsidP="008172D4">
            <w:r w:rsidRPr="00EC7101">
              <w:t>3Б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2B6285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6F4FB9" w14:textId="77777777" w:rsidR="002B7220" w:rsidRPr="00EC7101" w:rsidRDefault="002B7220" w:rsidP="008172D4">
            <w:r w:rsidRPr="00EC7101">
              <w:t>12 (2,6)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524A05" w14:textId="77777777" w:rsidR="002B7220" w:rsidRPr="00EC7101" w:rsidRDefault="002B7220" w:rsidP="008172D4"/>
        </w:tc>
      </w:tr>
      <w:tr w:rsidR="002B7220" w:rsidRPr="00EC7101" w14:paraId="61E6080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AC5480" w14:textId="77777777" w:rsidR="002B7220" w:rsidRPr="00EC7101" w:rsidRDefault="002B7220" w:rsidP="008172D4">
            <w:r w:rsidRPr="00EC71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3294BC" w14:textId="77777777" w:rsidR="002B7220" w:rsidRPr="00EC7101" w:rsidRDefault="002B7220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80A8CB" w14:textId="77777777" w:rsidR="002B7220" w:rsidRPr="00EC7101" w:rsidRDefault="002B7220" w:rsidP="008172D4">
            <w:r w:rsidRPr="00EC7101">
              <w:t>2 (0,4)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84BF1" w14:textId="77777777" w:rsidR="002B7220" w:rsidRPr="00EC7101" w:rsidRDefault="002B7220" w:rsidP="008172D4"/>
        </w:tc>
      </w:tr>
      <w:tr w:rsidR="002B7220" w:rsidRPr="00EC7101" w14:paraId="50A626B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CE1C0E" w14:textId="77777777" w:rsidR="002B7220" w:rsidRPr="00EC7101" w:rsidRDefault="002B7220" w:rsidP="008172D4">
            <w:r w:rsidRPr="00EC7101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172213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82F657" w14:textId="77777777" w:rsidR="002B7220" w:rsidRPr="00EC7101" w:rsidRDefault="002B7220" w:rsidP="008172D4">
            <w:r w:rsidRPr="00EC7101">
              <w:t>19 (4,1)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12D5D" w14:textId="77777777" w:rsidR="002B7220" w:rsidRPr="00EC7101" w:rsidRDefault="002B7220" w:rsidP="008172D4"/>
        </w:tc>
      </w:tr>
      <w:tr w:rsidR="002B7220" w:rsidRPr="00EC7101" w14:paraId="3F52C2E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293EB0" w14:textId="77777777" w:rsidR="002B7220" w:rsidRPr="00EC7101" w:rsidRDefault="002B7220" w:rsidP="008172D4">
            <w:r w:rsidRPr="00EC7101">
              <w:t xml:space="preserve">Несостоятельность </w:t>
            </w:r>
            <w:proofErr w:type="spellStart"/>
            <w:r w:rsidRPr="00EC7101">
              <w:t>билиодигестивного</w:t>
            </w:r>
            <w:proofErr w:type="spellEnd"/>
            <w:r w:rsidRPr="00EC7101">
              <w:t xml:space="preserve"> анастомоза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569C7B" w14:textId="77777777" w:rsidR="002B7220" w:rsidRPr="00EC7101" w:rsidRDefault="002B7220" w:rsidP="008172D4">
            <w:r w:rsidRPr="00EC7101">
              <w:t>2 (9,5)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BE23E0" w14:textId="77777777" w:rsidR="002B7220" w:rsidRPr="00EC7101" w:rsidRDefault="002B7220" w:rsidP="008172D4">
            <w:r w:rsidRPr="00EC7101">
              <w:t>28 (6,0)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7338B1" w14:textId="77777777" w:rsidR="002B7220" w:rsidRPr="00EC7101" w:rsidRDefault="002B7220" w:rsidP="008172D4">
            <w:r w:rsidRPr="00EC7101">
              <w:t>0,373</w:t>
            </w:r>
          </w:p>
        </w:tc>
      </w:tr>
      <w:tr w:rsidR="002B7220" w:rsidRPr="00EC7101" w14:paraId="422880D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0CFC20" w14:textId="77777777" w:rsidR="002B7220" w:rsidRPr="00EC7101" w:rsidRDefault="002B7220" w:rsidP="008172D4">
            <w:r w:rsidRPr="00EC7101">
              <w:t>Панкреонекроз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314565" w14:textId="77777777" w:rsidR="002B7220" w:rsidRPr="00EC7101" w:rsidRDefault="002B7220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401181" w14:textId="77777777" w:rsidR="002B7220" w:rsidRPr="00EC7101" w:rsidRDefault="002B7220" w:rsidP="008172D4">
            <w:r w:rsidRPr="00EC7101">
              <w:t>3 (0,6)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EC4539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6B7F54C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E47102" w14:textId="77777777" w:rsidR="002B7220" w:rsidRPr="00EC7101" w:rsidRDefault="002B7220" w:rsidP="008172D4">
            <w:r w:rsidRPr="00EC7101">
              <w:t>Кишечный свищ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D02196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A53262" w14:textId="77777777" w:rsidR="002B7220" w:rsidRPr="00EC7101" w:rsidRDefault="002B7220" w:rsidP="008172D4">
            <w:r w:rsidRPr="00EC7101">
              <w:t>8 (1,7)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8AD0F6" w14:textId="77777777" w:rsidR="002B7220" w:rsidRPr="00EC7101" w:rsidRDefault="002B7220" w:rsidP="008172D4">
            <w:r w:rsidRPr="00EC7101">
              <w:t>0,331</w:t>
            </w:r>
          </w:p>
        </w:tc>
      </w:tr>
      <w:tr w:rsidR="002B7220" w:rsidRPr="00EC7101" w14:paraId="691B6B5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E3D685" w14:textId="77777777" w:rsidR="002B7220" w:rsidRPr="00EC7101" w:rsidRDefault="002B7220" w:rsidP="008172D4">
            <w:r w:rsidRPr="00EC7101">
              <w:t>Внутрибрюшной абсцесс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A974C5" w14:textId="77777777" w:rsidR="002B7220" w:rsidRPr="00EC7101" w:rsidRDefault="002B7220" w:rsidP="008172D4">
            <w:r w:rsidRPr="00EC7101">
              <w:t>4 (19,0)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F19C34" w14:textId="77777777" w:rsidR="002B7220" w:rsidRPr="00EC7101" w:rsidRDefault="002B7220" w:rsidP="008172D4">
            <w:r w:rsidRPr="00EC7101">
              <w:t>10 (2,2)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0273A6" w14:textId="77777777" w:rsidR="002B7220" w:rsidRPr="00EC7101" w:rsidRDefault="002B7220" w:rsidP="008172D4">
            <w:r w:rsidRPr="00EC7101">
              <w:t>0,002</w:t>
            </w:r>
          </w:p>
        </w:tc>
      </w:tr>
      <w:tr w:rsidR="002B7220" w:rsidRPr="00EC7101" w14:paraId="3E91A27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F1BFBF" w14:textId="77777777" w:rsidR="002B7220" w:rsidRPr="00EC7101" w:rsidRDefault="002B7220" w:rsidP="008172D4">
            <w:r w:rsidRPr="00EC7101">
              <w:t>Кровотечение из области операции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55E5BD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5B7E51" w14:textId="77777777" w:rsidR="002B7220" w:rsidRPr="00EC7101" w:rsidRDefault="002B7220" w:rsidP="008172D4">
            <w:r w:rsidRPr="00EC7101">
              <w:t>31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09D087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14619F1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1347E9" w14:textId="77777777" w:rsidR="002B7220" w:rsidRPr="00EC7101" w:rsidRDefault="002B7220" w:rsidP="008172D4">
            <w:r w:rsidRPr="00EC7101">
              <w:lastRenderedPageBreak/>
              <w:t>Кровотечение из язв желудка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BA9FD2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91FD99" w14:textId="77777777" w:rsidR="002B7220" w:rsidRPr="00EC7101" w:rsidRDefault="002B7220" w:rsidP="008172D4">
            <w:r w:rsidRPr="00EC7101">
              <w:t>32 (6,9)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BACD45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20DEE56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220D95" w14:textId="77777777" w:rsidR="002B7220" w:rsidRPr="00EC7101" w:rsidRDefault="002B7220" w:rsidP="008172D4">
            <w:r w:rsidRPr="00EC7101">
              <w:t>Панкреатический свищ, тип по классификации ISGPF (2016):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6FABC7" w14:textId="77777777" w:rsidR="002B7220" w:rsidRPr="00EC7101" w:rsidRDefault="002B7220" w:rsidP="008172D4">
            <w:r w:rsidRPr="00EC7101">
              <w:t>7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1DAFF0" w14:textId="77777777" w:rsidR="002B7220" w:rsidRPr="00EC7101" w:rsidRDefault="002B7220" w:rsidP="008172D4">
            <w:r w:rsidRPr="00EC7101">
              <w:t>82 (17,5)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F3465B" w14:textId="77777777" w:rsidR="002B7220" w:rsidRPr="00EC7101" w:rsidRDefault="002B7220" w:rsidP="008172D4">
            <w:r w:rsidRPr="00EC7101">
              <w:t>0,08</w:t>
            </w:r>
          </w:p>
        </w:tc>
      </w:tr>
      <w:tr w:rsidR="002B7220" w:rsidRPr="00EC7101" w14:paraId="69673FC3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1474AB" w14:textId="77777777" w:rsidR="002B7220" w:rsidRPr="00EC7101" w:rsidRDefault="002B7220" w:rsidP="008172D4">
            <w:r w:rsidRPr="00EC7101">
              <w:t>BL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CC9772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DAA34B" w14:textId="77777777" w:rsidR="002B7220" w:rsidRPr="00EC7101" w:rsidRDefault="002B7220" w:rsidP="008172D4">
            <w:r w:rsidRPr="00EC7101">
              <w:t>8 (1,7)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B73489" w14:textId="77777777" w:rsidR="002B7220" w:rsidRPr="00EC7101" w:rsidRDefault="002B7220" w:rsidP="008172D4">
            <w:r w:rsidRPr="00EC7101">
              <w:t>–</w:t>
            </w:r>
          </w:p>
        </w:tc>
      </w:tr>
      <w:tr w:rsidR="002B7220" w:rsidRPr="00EC7101" w14:paraId="25F593B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060D6F" w14:textId="77777777" w:rsidR="002B7220" w:rsidRPr="00EC7101" w:rsidRDefault="002B7220" w:rsidP="008172D4">
            <w:r w:rsidRPr="00EC7101">
              <w:t>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3E1CE3" w14:textId="77777777" w:rsidR="002B7220" w:rsidRPr="00EC7101" w:rsidRDefault="002B7220" w:rsidP="008172D4">
            <w:r w:rsidRPr="00EC7101">
              <w:t>5 (23,8)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E707D5" w14:textId="77777777" w:rsidR="002B7220" w:rsidRPr="00EC7101" w:rsidRDefault="002B7220" w:rsidP="008172D4">
            <w:r w:rsidRPr="00EC7101">
              <w:t>67 (14,3)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44846" w14:textId="77777777" w:rsidR="002B7220" w:rsidRPr="00EC7101" w:rsidRDefault="002B7220" w:rsidP="008172D4"/>
        </w:tc>
      </w:tr>
      <w:tr w:rsidR="002B7220" w:rsidRPr="00EC7101" w14:paraId="060CCD5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31086E" w14:textId="77777777" w:rsidR="002B7220" w:rsidRPr="00EC7101" w:rsidRDefault="002B7220" w:rsidP="008172D4">
            <w:r w:rsidRPr="00EC7101"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1D5733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A7274F" w14:textId="77777777" w:rsidR="002B7220" w:rsidRPr="00EC7101" w:rsidRDefault="002B7220" w:rsidP="008172D4">
            <w:r w:rsidRPr="00EC7101">
              <w:t>7 (1,5)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BA4C3" w14:textId="77777777" w:rsidR="002B7220" w:rsidRPr="00EC7101" w:rsidRDefault="002B7220" w:rsidP="008172D4"/>
        </w:tc>
      </w:tr>
      <w:tr w:rsidR="002B7220" w:rsidRPr="00EC7101" w14:paraId="2E809F21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2E703A" w14:textId="77777777" w:rsidR="002B7220" w:rsidRPr="00EC7101" w:rsidRDefault="002B7220" w:rsidP="008172D4">
            <w:proofErr w:type="spellStart"/>
            <w:r w:rsidRPr="00EC7101">
              <w:t>Релапаротомия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9430F1" w14:textId="77777777" w:rsidR="002B7220" w:rsidRPr="00EC7101" w:rsidRDefault="002B7220" w:rsidP="008172D4">
            <w:r w:rsidRPr="00EC7101">
              <w:t>3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267F84" w14:textId="77777777" w:rsidR="002B7220" w:rsidRPr="00EC7101" w:rsidRDefault="002B7220" w:rsidP="008172D4">
            <w:r w:rsidRPr="00EC7101">
              <w:t>21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F6CF70" w14:textId="77777777" w:rsidR="002B7220" w:rsidRPr="00EC7101" w:rsidRDefault="002B7220" w:rsidP="008172D4">
            <w:r w:rsidRPr="00EC7101">
              <w:t>0,077</w:t>
            </w:r>
          </w:p>
        </w:tc>
      </w:tr>
      <w:tr w:rsidR="002B7220" w:rsidRPr="00EC7101" w14:paraId="1E3108E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658B9C" w14:textId="77777777" w:rsidR="002B7220" w:rsidRPr="00EC7101" w:rsidRDefault="002B7220" w:rsidP="008172D4">
            <w:r w:rsidRPr="00EC7101">
              <w:t>Пневмония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A99240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5C6C07" w14:textId="77777777" w:rsidR="002B7220" w:rsidRPr="00EC7101" w:rsidRDefault="002B7220" w:rsidP="008172D4">
            <w:r w:rsidRPr="00EC7101">
              <w:t>16 (3,4)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A92D06" w14:textId="77777777" w:rsidR="002B7220" w:rsidRPr="00EC7101" w:rsidRDefault="002B7220" w:rsidP="008172D4">
            <w:r w:rsidRPr="00EC7101">
              <w:t>0,531</w:t>
            </w:r>
          </w:p>
        </w:tc>
      </w:tr>
      <w:tr w:rsidR="002B7220" w:rsidRPr="00EC7101" w14:paraId="57B6799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2FA24B" w14:textId="77777777" w:rsidR="002B7220" w:rsidRPr="00EC7101" w:rsidRDefault="002B7220" w:rsidP="008172D4">
            <w:r w:rsidRPr="00EC7101">
              <w:t>Сахарный диабет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71F44E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B6451A" w14:textId="77777777" w:rsidR="002B7220" w:rsidRPr="00EC7101" w:rsidRDefault="002B7220" w:rsidP="008172D4">
            <w:r w:rsidRPr="00EC7101">
              <w:t>34 (7,2)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85DE86" w14:textId="77777777" w:rsidR="002B7220" w:rsidRPr="00EC7101" w:rsidRDefault="002B7220" w:rsidP="008172D4">
            <w:r w:rsidRPr="00EC7101">
              <w:t>&gt; 0,999</w:t>
            </w:r>
          </w:p>
        </w:tc>
      </w:tr>
      <w:tr w:rsidR="002B7220" w:rsidRPr="00EC7101" w14:paraId="56734CB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64926B" w14:textId="77777777" w:rsidR="002B7220" w:rsidRPr="00EC7101" w:rsidRDefault="002B7220" w:rsidP="008172D4">
            <w:proofErr w:type="spellStart"/>
            <w:r w:rsidRPr="00EC7101">
              <w:t>Гастростаз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51DB8D" w14:textId="77777777" w:rsidR="002B7220" w:rsidRPr="00EC7101" w:rsidRDefault="002B7220" w:rsidP="008172D4">
            <w:r w:rsidRPr="00EC7101">
              <w:t>6 (28,6)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609168" w14:textId="77777777" w:rsidR="002B7220" w:rsidRPr="00EC7101" w:rsidRDefault="002B7220" w:rsidP="008172D4">
            <w:r w:rsidRPr="00EC7101">
              <w:t>172 (36,7)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B70CD0" w14:textId="77777777" w:rsidR="002B7220" w:rsidRPr="00EC7101" w:rsidRDefault="002B7220" w:rsidP="008172D4">
            <w:r w:rsidRPr="00EC7101">
              <w:t>0,498</w:t>
            </w:r>
          </w:p>
        </w:tc>
      </w:tr>
      <w:tr w:rsidR="002B7220" w:rsidRPr="00EC7101" w14:paraId="6E76A32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5321C9" w14:textId="77777777" w:rsidR="002B7220" w:rsidRPr="00EC7101" w:rsidRDefault="002B7220" w:rsidP="008172D4">
            <w:r w:rsidRPr="00EC7101">
              <w:t>Кровопотеря,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43E7EC" w14:textId="77777777" w:rsidR="002B7220" w:rsidRPr="00EC7101" w:rsidRDefault="002B7220" w:rsidP="008172D4">
            <w:r w:rsidRPr="00EC7101">
              <w:t>700 [300; 1200]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2522A6" w14:textId="77777777" w:rsidR="002B7220" w:rsidRPr="00EC7101" w:rsidRDefault="002B7220" w:rsidP="008172D4">
            <w:r w:rsidRPr="00EC7101">
              <w:t>500 [250; 1120]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3AF12F3" w14:textId="77777777" w:rsidR="002B7220" w:rsidRPr="00EC7101" w:rsidRDefault="002B7220" w:rsidP="008172D4">
            <w:r w:rsidRPr="00EC7101">
              <w:t>0,354</w:t>
            </w:r>
          </w:p>
        </w:tc>
      </w:tr>
      <w:tr w:rsidR="002B7220" w:rsidRPr="00EC7101" w14:paraId="0D835D98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5F10AC" w14:textId="77777777" w:rsidR="002B7220" w:rsidRPr="00EC7101" w:rsidRDefault="002B7220" w:rsidP="008172D4">
            <w:r w:rsidRPr="00EC7101">
              <w:t>Летальность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0F8527" w14:textId="77777777" w:rsidR="002B7220" w:rsidRPr="00EC7101" w:rsidRDefault="002B7220" w:rsidP="008172D4">
            <w:r w:rsidRPr="00EC7101">
              <w:t>1 (4,8)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740DDF" w14:textId="77777777" w:rsidR="002B7220" w:rsidRPr="00EC7101" w:rsidRDefault="002B7220" w:rsidP="008172D4">
            <w:r w:rsidRPr="00EC7101">
              <w:t>19 (4,1)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4502A5" w14:textId="77777777" w:rsidR="002B7220" w:rsidRPr="00EC7101" w:rsidRDefault="002B7220" w:rsidP="008172D4">
            <w:r w:rsidRPr="00EC7101">
              <w:t>0,591</w:t>
            </w:r>
          </w:p>
        </w:tc>
      </w:tr>
    </w:tbl>
    <w:p w14:paraId="03AA480B" w14:textId="77777777" w:rsidR="002B7220" w:rsidRPr="00EC7101" w:rsidRDefault="002B7220" w:rsidP="002B7220">
      <w:r w:rsidRPr="00EC7101">
        <w:rPr>
          <w:rFonts w:hint="cs"/>
        </w:rPr>
        <w:t xml:space="preserve">ISGPF (International Study Group </w:t>
      </w:r>
      <w:proofErr w:type="spellStart"/>
      <w:r w:rsidRPr="00EC7101">
        <w:rPr>
          <w:rFonts w:hint="cs"/>
        </w:rPr>
        <w:t>on</w:t>
      </w:r>
      <w:proofErr w:type="spellEnd"/>
      <w:r w:rsidRPr="00EC7101">
        <w:rPr>
          <w:rFonts w:hint="cs"/>
        </w:rPr>
        <w:t xml:space="preserve"> </w:t>
      </w:r>
      <w:proofErr w:type="spellStart"/>
      <w:r w:rsidRPr="00EC7101">
        <w:rPr>
          <w:rFonts w:hint="cs"/>
        </w:rPr>
        <w:t>Pancreatic</w:t>
      </w:r>
      <w:proofErr w:type="spellEnd"/>
      <w:r w:rsidRPr="00EC7101">
        <w:rPr>
          <w:rFonts w:hint="cs"/>
        </w:rPr>
        <w:t xml:space="preserve"> </w:t>
      </w:r>
      <w:proofErr w:type="spellStart"/>
      <w:r w:rsidRPr="00EC7101">
        <w:rPr>
          <w:rFonts w:hint="cs"/>
        </w:rPr>
        <w:t>Fistula</w:t>
      </w:r>
      <w:proofErr w:type="spellEnd"/>
      <w:r w:rsidRPr="00EC7101">
        <w:rPr>
          <w:rFonts w:hint="cs"/>
        </w:rPr>
        <w:t>) – Международная рабочая группа по изучению панкреатических фистул, Me – медиана, Q</w:t>
      </w:r>
      <w:r>
        <w:rPr>
          <w:rFonts w:ascii="Arial" w:hAnsi="Arial" w:cs="Arial"/>
        </w:rPr>
        <w:t>1</w:t>
      </w:r>
      <w:r w:rsidRPr="00EC7101">
        <w:rPr>
          <w:rFonts w:hint="cs"/>
        </w:rPr>
        <w:t xml:space="preserve"> – первый квартиль, Q</w:t>
      </w:r>
      <w:r>
        <w:rPr>
          <w:rFonts w:ascii="Arial" w:hAnsi="Arial" w:cs="Arial"/>
        </w:rPr>
        <w:t>3</w:t>
      </w:r>
      <w:r w:rsidRPr="00EC7101">
        <w:rPr>
          <w:rFonts w:hint="cs"/>
        </w:rPr>
        <w:t xml:space="preserve"> – третий квартиль, ПДР – </w:t>
      </w:r>
      <w:proofErr w:type="spellStart"/>
      <w:r w:rsidRPr="00EC7101">
        <w:rPr>
          <w:rFonts w:hint="cs"/>
        </w:rPr>
        <w:t>панкреатодуоденальная</w:t>
      </w:r>
      <w:proofErr w:type="spellEnd"/>
      <w:r w:rsidRPr="00EC7101">
        <w:rPr>
          <w:rFonts w:hint="cs"/>
        </w:rPr>
        <w:t xml:space="preserve"> резекция</w:t>
      </w:r>
    </w:p>
    <w:p w14:paraId="0EC45004" w14:textId="77777777" w:rsidR="002B7220" w:rsidRDefault="002B7220"/>
    <w:sectPr w:rsidR="002B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20"/>
    <w:rsid w:val="000E306D"/>
    <w:rsid w:val="002B7220"/>
    <w:rsid w:val="003435E5"/>
    <w:rsid w:val="008518C5"/>
    <w:rsid w:val="008E60F5"/>
    <w:rsid w:val="00A20AA5"/>
    <w:rsid w:val="00BF0C14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4660"/>
  <w15:chartTrackingRefBased/>
  <w15:docId w15:val="{DABA8E19-3709-43DD-8645-41405104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20"/>
  </w:style>
  <w:style w:type="paragraph" w:styleId="1">
    <w:name w:val="heading 1"/>
    <w:basedOn w:val="a"/>
    <w:next w:val="a"/>
    <w:link w:val="10"/>
    <w:uiPriority w:val="9"/>
    <w:qFormat/>
    <w:rsid w:val="002B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2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2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2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2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2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2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2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2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2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2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2024-11-16T12:32:00Z</dcterms:created>
  <dcterms:modified xsi:type="dcterms:W3CDTF">2024-11-16T12:34:00Z</dcterms:modified>
</cp:coreProperties>
</file>