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3B" w:rsidRPr="00F3263C" w:rsidRDefault="002F5F3B" w:rsidP="00F3263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263C">
        <w:rPr>
          <w:rFonts w:ascii="Times New Roman" w:hAnsi="Times New Roman" w:cs="Times New Roman"/>
          <w:b/>
          <w:bCs/>
          <w:sz w:val="24"/>
          <w:szCs w:val="24"/>
        </w:rPr>
        <w:t>Методы</w:t>
      </w:r>
    </w:p>
    <w:p w:rsidR="002F5F3B" w:rsidRDefault="00197615" w:rsidP="00C34CA9">
      <w:pPr>
        <w:tabs>
          <w:tab w:val="left" w:pos="354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а</w:t>
      </w:r>
      <w:r w:rsidR="00A70B4A" w:rsidRPr="00A70B4A">
        <w:rPr>
          <w:rFonts w:ascii="Times New Roman" w:hAnsi="Times New Roman" w:cs="Times New Roman"/>
          <w:sz w:val="24"/>
          <w:szCs w:val="24"/>
        </w:rPr>
        <w:t>налитические работы проведены в аналитическом центре многоэлементных и изотопных исследований СО РАН (Институт геологии и минералогии им. В.С.</w:t>
      </w:r>
      <w:r w:rsidR="002F5F3B">
        <w:rPr>
          <w:rFonts w:ascii="Times New Roman" w:hAnsi="Times New Roman" w:cs="Times New Roman"/>
          <w:sz w:val="24"/>
          <w:szCs w:val="24"/>
        </w:rPr>
        <w:t xml:space="preserve"> Соболева СО РАН, Новосибирск).</w:t>
      </w:r>
    </w:p>
    <w:p w:rsidR="002F5F3B" w:rsidRDefault="00843146" w:rsidP="00C34CA9">
      <w:pPr>
        <w:tabs>
          <w:tab w:val="left" w:pos="354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2F5F3B">
        <w:rPr>
          <w:rFonts w:ascii="Times New Roman" w:hAnsi="Times New Roman" w:cs="Times New Roman"/>
          <w:sz w:val="24"/>
          <w:szCs w:val="24"/>
        </w:rPr>
        <w:t xml:space="preserve">ксенолита </w:t>
      </w:r>
      <w:r w:rsidR="002F5F3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F5F3B" w:rsidRPr="002F5F3B">
        <w:rPr>
          <w:rFonts w:ascii="Times New Roman" w:hAnsi="Times New Roman" w:cs="Times New Roman"/>
          <w:sz w:val="24"/>
          <w:szCs w:val="24"/>
        </w:rPr>
        <w:t>1</w:t>
      </w:r>
      <w:r w:rsidR="002F5F3B">
        <w:rPr>
          <w:rFonts w:ascii="Times New Roman" w:hAnsi="Times New Roman" w:cs="Times New Roman"/>
          <w:sz w:val="24"/>
          <w:szCs w:val="24"/>
        </w:rPr>
        <w:t xml:space="preserve">-25 были изготовлены </w:t>
      </w:r>
      <w:r w:rsidR="00242838">
        <w:rPr>
          <w:rFonts w:ascii="Times New Roman" w:hAnsi="Times New Roman" w:cs="Times New Roman"/>
          <w:sz w:val="24"/>
          <w:szCs w:val="24"/>
        </w:rPr>
        <w:t>пластинки толщиной 0.3 мм. По</w:t>
      </w:r>
      <w:r>
        <w:rPr>
          <w:rFonts w:ascii="Times New Roman" w:hAnsi="Times New Roman" w:cs="Times New Roman"/>
          <w:sz w:val="24"/>
          <w:szCs w:val="24"/>
        </w:rPr>
        <w:t>мимо этого</w:t>
      </w:r>
      <w:r w:rsidR="00242838" w:rsidRPr="002428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образца были извлечены зёрна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магнезиохромита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A68C9">
        <w:rPr>
          <w:rFonts w:ascii="Times New Roman" w:hAnsi="Times New Roman" w:cs="Times New Roman"/>
          <w:sz w:val="24"/>
          <w:szCs w:val="24"/>
        </w:rPr>
        <w:t>вмонтированы</w:t>
      </w:r>
      <w:r>
        <w:rPr>
          <w:rFonts w:ascii="Times New Roman" w:hAnsi="Times New Roman" w:cs="Times New Roman"/>
          <w:sz w:val="24"/>
          <w:szCs w:val="24"/>
        </w:rPr>
        <w:t xml:space="preserve"> в эпоксидную шашку, а затем отполированы.</w:t>
      </w:r>
      <w:r w:rsidR="00242838" w:rsidRPr="00242838">
        <w:rPr>
          <w:rFonts w:ascii="Times New Roman" w:hAnsi="Times New Roman" w:cs="Times New Roman"/>
          <w:sz w:val="24"/>
          <w:szCs w:val="24"/>
        </w:rPr>
        <w:t xml:space="preserve"> </w:t>
      </w:r>
      <w:r w:rsidR="00242838">
        <w:rPr>
          <w:rFonts w:ascii="Times New Roman" w:hAnsi="Times New Roman" w:cs="Times New Roman"/>
          <w:sz w:val="24"/>
          <w:szCs w:val="24"/>
        </w:rPr>
        <w:t xml:space="preserve">Изготовление препаратов производилось без использования воды, для полировки использовались алмазные пасты, для их удаления </w:t>
      </w:r>
      <w:r w:rsidR="00F3263C">
        <w:rPr>
          <w:rFonts w:ascii="Times New Roman" w:hAnsi="Times New Roman" w:cs="Times New Roman"/>
          <w:sz w:val="24"/>
          <w:szCs w:val="24"/>
        </w:rPr>
        <w:t>–</w:t>
      </w:r>
      <w:r w:rsidR="00242838">
        <w:rPr>
          <w:rFonts w:ascii="Times New Roman" w:hAnsi="Times New Roman" w:cs="Times New Roman"/>
          <w:sz w:val="24"/>
          <w:szCs w:val="24"/>
        </w:rPr>
        <w:t xml:space="preserve"> отчищенный бензин (</w:t>
      </w:r>
      <w:proofErr w:type="spellStart"/>
      <w:r w:rsidR="00242838">
        <w:rPr>
          <w:rFonts w:ascii="Times New Roman" w:hAnsi="Times New Roman" w:cs="Times New Roman"/>
          <w:sz w:val="24"/>
          <w:szCs w:val="24"/>
        </w:rPr>
        <w:t>нефраз</w:t>
      </w:r>
      <w:proofErr w:type="spellEnd"/>
      <w:r w:rsidR="00242838">
        <w:rPr>
          <w:rFonts w:ascii="Times New Roman" w:hAnsi="Times New Roman" w:cs="Times New Roman"/>
          <w:sz w:val="24"/>
          <w:szCs w:val="24"/>
        </w:rPr>
        <w:t>). Р</w:t>
      </w:r>
      <w:r>
        <w:rPr>
          <w:rFonts w:ascii="Times New Roman" w:hAnsi="Times New Roman" w:cs="Times New Roman"/>
          <w:sz w:val="24"/>
          <w:szCs w:val="24"/>
        </w:rPr>
        <w:t xml:space="preserve">асплавные включения были идентифицированы на оптическом микроскопе </w:t>
      </w:r>
      <w:r>
        <w:rPr>
          <w:rFonts w:ascii="Times New Roman" w:hAnsi="Times New Roman" w:cs="Times New Roman"/>
          <w:sz w:val="24"/>
          <w:szCs w:val="24"/>
          <w:lang w:val="en-US"/>
        </w:rPr>
        <w:t>OLIMPUS</w:t>
      </w:r>
      <w:r w:rsidRPr="00843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BX</w:t>
      </w:r>
      <w:r>
        <w:rPr>
          <w:rFonts w:ascii="Times New Roman" w:hAnsi="Times New Roman" w:cs="Times New Roman"/>
          <w:sz w:val="24"/>
          <w:szCs w:val="24"/>
        </w:rPr>
        <w:t>-51,</w:t>
      </w:r>
      <w:r w:rsidRPr="00843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фотографии в отражённом свете этих включений получены с помощью подключённой к микроскопу камеры </w:t>
      </w:r>
      <w:r>
        <w:rPr>
          <w:rFonts w:ascii="Times New Roman" w:hAnsi="Times New Roman" w:cs="Times New Roman"/>
          <w:sz w:val="24"/>
          <w:szCs w:val="24"/>
          <w:lang w:val="en-US"/>
        </w:rPr>
        <w:t>OLIMPUS</w:t>
      </w:r>
      <w:r w:rsidRPr="00843146">
        <w:rPr>
          <w:rFonts w:ascii="Times New Roman" w:hAnsi="Times New Roman" w:cs="Times New Roman"/>
          <w:sz w:val="24"/>
          <w:szCs w:val="24"/>
        </w:rPr>
        <w:t xml:space="preserve"> </w:t>
      </w:r>
      <w:r w:rsidRPr="0055319D">
        <w:rPr>
          <w:rFonts w:ascii="Times New Roman" w:hAnsi="Times New Roman" w:cs="Times New Roman"/>
          <w:sz w:val="24"/>
          <w:szCs w:val="24"/>
          <w:lang w:val="en-US"/>
        </w:rPr>
        <w:t>DP</w:t>
      </w:r>
      <w:r w:rsidRPr="00843146">
        <w:rPr>
          <w:rFonts w:ascii="Times New Roman" w:hAnsi="Times New Roman" w:cs="Times New Roman"/>
          <w:sz w:val="24"/>
          <w:szCs w:val="24"/>
        </w:rPr>
        <w:t>-74.</w:t>
      </w:r>
    </w:p>
    <w:p w:rsidR="00197615" w:rsidRPr="006C3732" w:rsidRDefault="00E67CAE" w:rsidP="00C34CA9">
      <w:pPr>
        <w:tabs>
          <w:tab w:val="left" w:pos="354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Химические составы породообразующего и эпигенетического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магнезиохромита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833">
        <w:rPr>
          <w:rFonts w:ascii="Times New Roman" w:hAnsi="Times New Roman" w:cs="Times New Roman"/>
          <w:sz w:val="24"/>
          <w:szCs w:val="24"/>
        </w:rPr>
        <w:t>получены</w:t>
      </w:r>
      <w:r>
        <w:rPr>
          <w:rFonts w:ascii="Times New Roman" w:hAnsi="Times New Roman" w:cs="Times New Roman"/>
          <w:sz w:val="24"/>
          <w:szCs w:val="24"/>
        </w:rPr>
        <w:t xml:space="preserve"> методом рентгеноспектрального микроанализа </w:t>
      </w:r>
      <w:r w:rsidR="00084833" w:rsidRPr="00084833">
        <w:rPr>
          <w:rFonts w:ascii="Times New Roman" w:hAnsi="Times New Roman" w:cs="Times New Roman"/>
          <w:sz w:val="24"/>
          <w:szCs w:val="24"/>
        </w:rPr>
        <w:t>(WDS)</w:t>
      </w:r>
      <w:r w:rsidR="00084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C3732">
        <w:rPr>
          <w:rFonts w:ascii="Times New Roman" w:hAnsi="Times New Roman" w:cs="Times New Roman"/>
          <w:sz w:val="24"/>
          <w:szCs w:val="24"/>
        </w:rPr>
        <w:t xml:space="preserve">микроанализаторе </w:t>
      </w:r>
      <w:proofErr w:type="spellStart"/>
      <w:r w:rsidR="006C3732">
        <w:rPr>
          <w:rFonts w:ascii="Times New Roman" w:hAnsi="Times New Roman" w:cs="Times New Roman"/>
          <w:sz w:val="24"/>
          <w:szCs w:val="24"/>
        </w:rPr>
        <w:t>Jeol</w:t>
      </w:r>
      <w:proofErr w:type="spellEnd"/>
      <w:r w:rsidR="006C3732">
        <w:rPr>
          <w:rFonts w:ascii="Times New Roman" w:hAnsi="Times New Roman" w:cs="Times New Roman"/>
          <w:sz w:val="24"/>
          <w:szCs w:val="24"/>
        </w:rPr>
        <w:t xml:space="preserve"> JXA-8</w:t>
      </w:r>
      <w:r w:rsidR="006C3732" w:rsidRPr="006C3732">
        <w:rPr>
          <w:rFonts w:ascii="Times New Roman" w:hAnsi="Times New Roman" w:cs="Times New Roman"/>
          <w:sz w:val="24"/>
          <w:szCs w:val="24"/>
        </w:rPr>
        <w:t>10</w:t>
      </w:r>
      <w:r w:rsidR="00084833">
        <w:rPr>
          <w:rFonts w:ascii="Times New Roman" w:hAnsi="Times New Roman" w:cs="Times New Roman"/>
          <w:sz w:val="24"/>
          <w:szCs w:val="24"/>
        </w:rPr>
        <w:t xml:space="preserve">0. </w:t>
      </w:r>
      <w:r w:rsidR="00084833" w:rsidRPr="006C3732">
        <w:rPr>
          <w:rFonts w:ascii="Times New Roman" w:hAnsi="Times New Roman" w:cs="Times New Roman"/>
          <w:sz w:val="24"/>
          <w:szCs w:val="24"/>
        </w:rPr>
        <w:t xml:space="preserve">Параметры съёмки: </w:t>
      </w:r>
      <w:r w:rsidR="00587925">
        <w:rPr>
          <w:rFonts w:ascii="Times New Roman" w:hAnsi="Times New Roman" w:cs="Times New Roman"/>
          <w:sz w:val="24"/>
          <w:szCs w:val="24"/>
        </w:rPr>
        <w:t xml:space="preserve">ускоряющее напряжение – 20 </w:t>
      </w:r>
      <w:proofErr w:type="spellStart"/>
      <w:r w:rsidR="00587925">
        <w:rPr>
          <w:rFonts w:ascii="Times New Roman" w:hAnsi="Times New Roman" w:cs="Times New Roman"/>
          <w:sz w:val="24"/>
          <w:szCs w:val="24"/>
        </w:rPr>
        <w:t>к</w:t>
      </w:r>
      <w:r w:rsidR="00587925" w:rsidRPr="0058792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587925" w:rsidRPr="00587925">
        <w:rPr>
          <w:rFonts w:ascii="Times New Roman" w:hAnsi="Times New Roman" w:cs="Times New Roman"/>
          <w:sz w:val="24"/>
          <w:szCs w:val="24"/>
        </w:rPr>
        <w:t>, сила тока зонда – 10 нА, диаметр пучка 5 мкм. Время набора сигнала на пике – 10 с. Время набора сигнала фоне – 10 с.</w:t>
      </w:r>
    </w:p>
    <w:p w:rsidR="00BA68C9" w:rsidRPr="00726FA8" w:rsidRDefault="00843146" w:rsidP="00C34CA9">
      <w:pPr>
        <w:tabs>
          <w:tab w:val="left" w:pos="354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8BE">
        <w:rPr>
          <w:rFonts w:ascii="Times New Roman" w:hAnsi="Times New Roman" w:cs="Times New Roman"/>
          <w:sz w:val="24"/>
          <w:szCs w:val="24"/>
        </w:rPr>
        <w:t xml:space="preserve">Дочерние минералы включений были идентифицированы методом КР-спектроскопии </w:t>
      </w:r>
      <w:r>
        <w:rPr>
          <w:rFonts w:ascii="Times New Roman" w:hAnsi="Times New Roman" w:cs="Times New Roman"/>
          <w:sz w:val="24"/>
          <w:szCs w:val="24"/>
        </w:rPr>
        <w:t xml:space="preserve">на спектрометре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Horiba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HR800 </w:t>
      </w:r>
      <w:r w:rsidRPr="00843146">
        <w:rPr>
          <w:rFonts w:ascii="Times New Roman" w:hAnsi="Times New Roman" w:cs="Times New Roman"/>
          <w:sz w:val="24"/>
          <w:szCs w:val="24"/>
        </w:rPr>
        <w:t xml:space="preserve">с 532‐нм </w:t>
      </w:r>
      <w:proofErr w:type="spellStart"/>
      <w:proofErr w:type="gramStart"/>
      <w:r w:rsidRPr="00843146">
        <w:rPr>
          <w:rFonts w:ascii="Times New Roman" w:hAnsi="Times New Roman" w:cs="Times New Roman"/>
          <w:sz w:val="24"/>
          <w:szCs w:val="24"/>
        </w:rPr>
        <w:t>Nd:YAG</w:t>
      </w:r>
      <w:proofErr w:type="spellEnd"/>
      <w:proofErr w:type="gramEnd"/>
      <w:r w:rsidRPr="00843146">
        <w:rPr>
          <w:rFonts w:ascii="Times New Roman" w:hAnsi="Times New Roman" w:cs="Times New Roman"/>
          <w:sz w:val="24"/>
          <w:szCs w:val="24"/>
        </w:rPr>
        <w:t xml:space="preserve"> лазером</w:t>
      </w:r>
      <w:r w:rsidR="00914FD2">
        <w:rPr>
          <w:rFonts w:ascii="Times New Roman" w:hAnsi="Times New Roman" w:cs="Times New Roman"/>
          <w:sz w:val="24"/>
          <w:szCs w:val="24"/>
        </w:rPr>
        <w:t>. Для съёмки использовался 100</w:t>
      </w:r>
      <w:r w:rsidR="00914FD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14FD2">
        <w:rPr>
          <w:rFonts w:ascii="Times New Roman" w:hAnsi="Times New Roman" w:cs="Times New Roman"/>
          <w:sz w:val="24"/>
          <w:szCs w:val="24"/>
        </w:rPr>
        <w:t xml:space="preserve"> </w:t>
      </w:r>
      <w:r w:rsidR="00BA68C9">
        <w:rPr>
          <w:rFonts w:ascii="Times New Roman" w:hAnsi="Times New Roman" w:cs="Times New Roman"/>
          <w:sz w:val="24"/>
          <w:szCs w:val="24"/>
        </w:rPr>
        <w:t>объектив</w:t>
      </w:r>
      <w:r w:rsidR="00914FD2">
        <w:rPr>
          <w:rFonts w:ascii="Times New Roman" w:hAnsi="Times New Roman" w:cs="Times New Roman"/>
          <w:sz w:val="24"/>
          <w:szCs w:val="24"/>
        </w:rPr>
        <w:t xml:space="preserve">, </w:t>
      </w:r>
      <w:r w:rsidR="00914FD2" w:rsidRPr="00914FD2">
        <w:rPr>
          <w:rFonts w:ascii="Times New Roman" w:hAnsi="Times New Roman" w:cs="Times New Roman"/>
          <w:sz w:val="24"/>
          <w:szCs w:val="24"/>
        </w:rPr>
        <w:t>оптическая щель</w:t>
      </w:r>
      <w:r w:rsidR="00914FD2">
        <w:rPr>
          <w:rFonts w:ascii="Times New Roman" w:hAnsi="Times New Roman" w:cs="Times New Roman"/>
          <w:sz w:val="24"/>
          <w:szCs w:val="24"/>
        </w:rPr>
        <w:t xml:space="preserve"> </w:t>
      </w:r>
      <w:r w:rsidR="00BA68C9">
        <w:rPr>
          <w:rFonts w:ascii="Times New Roman" w:hAnsi="Times New Roman" w:cs="Times New Roman"/>
          <w:sz w:val="24"/>
          <w:szCs w:val="24"/>
        </w:rPr>
        <w:t>шириной 50 мкм</w:t>
      </w:r>
      <w:r w:rsidR="00914FD2">
        <w:rPr>
          <w:rFonts w:ascii="Times New Roman" w:hAnsi="Times New Roman" w:cs="Times New Roman"/>
          <w:sz w:val="24"/>
          <w:szCs w:val="24"/>
        </w:rPr>
        <w:t xml:space="preserve"> и дифракционная решётка </w:t>
      </w:r>
      <w:r w:rsidR="00914FD2" w:rsidRPr="00914FD2">
        <w:rPr>
          <w:rFonts w:ascii="Times New Roman" w:hAnsi="Times New Roman" w:cs="Times New Roman"/>
          <w:sz w:val="24"/>
          <w:szCs w:val="24"/>
        </w:rPr>
        <w:t>1800</w:t>
      </w:r>
      <w:r w:rsidR="00914FD2">
        <w:rPr>
          <w:rFonts w:ascii="Times New Roman" w:hAnsi="Times New Roman" w:cs="Times New Roman"/>
          <w:sz w:val="24"/>
          <w:szCs w:val="24"/>
        </w:rPr>
        <w:t xml:space="preserve"> штрихов на мм. Калибровка прибора производилась по известной линии </w:t>
      </w:r>
      <w:r w:rsidR="00914FD2" w:rsidRPr="00914FD2">
        <w:rPr>
          <w:rFonts w:ascii="Times New Roman" w:hAnsi="Times New Roman" w:cs="Times New Roman"/>
          <w:sz w:val="24"/>
          <w:szCs w:val="24"/>
        </w:rPr>
        <w:t>кремния (520.6 см</w:t>
      </w:r>
      <w:r w:rsidR="00914FD2" w:rsidRPr="00914FD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14FD2" w:rsidRPr="00914FD2">
        <w:rPr>
          <w:rFonts w:ascii="Times New Roman" w:hAnsi="Times New Roman" w:cs="Times New Roman"/>
          <w:sz w:val="24"/>
          <w:szCs w:val="24"/>
        </w:rPr>
        <w:t>).</w:t>
      </w:r>
      <w:r w:rsidR="00914FD2">
        <w:rPr>
          <w:rFonts w:ascii="Times New Roman" w:hAnsi="Times New Roman" w:cs="Times New Roman"/>
          <w:sz w:val="24"/>
          <w:szCs w:val="24"/>
        </w:rPr>
        <w:t xml:space="preserve"> </w:t>
      </w:r>
      <w:r w:rsidR="00242838">
        <w:rPr>
          <w:rFonts w:ascii="Times New Roman" w:hAnsi="Times New Roman" w:cs="Times New Roman"/>
          <w:sz w:val="24"/>
          <w:szCs w:val="24"/>
        </w:rPr>
        <w:t xml:space="preserve">Спектры комбинационного рассеивания собирались в </w:t>
      </w:r>
      <w:r w:rsidR="003144BC">
        <w:rPr>
          <w:rFonts w:ascii="Times New Roman" w:hAnsi="Times New Roman" w:cs="Times New Roman"/>
          <w:sz w:val="24"/>
          <w:szCs w:val="24"/>
        </w:rPr>
        <w:t>двух диа</w:t>
      </w:r>
      <w:r w:rsidR="00E67CAE">
        <w:rPr>
          <w:rFonts w:ascii="Times New Roman" w:hAnsi="Times New Roman" w:cs="Times New Roman"/>
          <w:sz w:val="24"/>
          <w:szCs w:val="24"/>
        </w:rPr>
        <w:t>пазонах от 10 до 1800 см</w:t>
      </w:r>
      <w:r w:rsidR="00E67CAE" w:rsidRPr="00E67CAE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E67CAE" w:rsidRPr="00E67CAE">
        <w:rPr>
          <w:rFonts w:ascii="Times New Roman" w:hAnsi="Times New Roman" w:cs="Times New Roman"/>
          <w:sz w:val="24"/>
          <w:szCs w:val="24"/>
        </w:rPr>
        <w:t xml:space="preserve"> </w:t>
      </w:r>
      <w:r w:rsidR="00E67CAE">
        <w:rPr>
          <w:rFonts w:ascii="Times New Roman" w:hAnsi="Times New Roman" w:cs="Times New Roman"/>
          <w:sz w:val="24"/>
          <w:szCs w:val="24"/>
        </w:rPr>
        <w:t>и от</w:t>
      </w:r>
      <w:r w:rsidR="003144BC">
        <w:rPr>
          <w:rFonts w:ascii="Times New Roman" w:hAnsi="Times New Roman" w:cs="Times New Roman"/>
          <w:sz w:val="24"/>
          <w:szCs w:val="24"/>
        </w:rPr>
        <w:t xml:space="preserve"> </w:t>
      </w:r>
      <w:r w:rsidR="00E67CAE">
        <w:rPr>
          <w:rFonts w:ascii="Times New Roman" w:hAnsi="Times New Roman" w:cs="Times New Roman"/>
          <w:sz w:val="24"/>
          <w:szCs w:val="24"/>
        </w:rPr>
        <w:t>3600 до 3800 см</w:t>
      </w:r>
      <w:r w:rsidR="00E67CAE" w:rsidRPr="00E67CAE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E67CAE">
        <w:rPr>
          <w:rFonts w:ascii="Times New Roman" w:hAnsi="Times New Roman" w:cs="Times New Roman"/>
          <w:sz w:val="24"/>
          <w:szCs w:val="24"/>
        </w:rPr>
        <w:t>.</w:t>
      </w:r>
      <w:r w:rsidR="00242838" w:rsidRPr="00242838">
        <w:rPr>
          <w:rFonts w:ascii="Times New Roman" w:hAnsi="Times New Roman" w:cs="Times New Roman"/>
          <w:sz w:val="24"/>
          <w:szCs w:val="24"/>
        </w:rPr>
        <w:t xml:space="preserve"> </w:t>
      </w:r>
      <w:r w:rsidR="00F1693A">
        <w:rPr>
          <w:rFonts w:ascii="Times New Roman" w:hAnsi="Times New Roman" w:cs="Times New Roman"/>
          <w:sz w:val="24"/>
          <w:szCs w:val="24"/>
        </w:rPr>
        <w:t>Дочерние ф</w:t>
      </w:r>
      <w:r w:rsidR="00914FD2">
        <w:rPr>
          <w:rFonts w:ascii="Times New Roman" w:hAnsi="Times New Roman" w:cs="Times New Roman"/>
          <w:sz w:val="24"/>
          <w:szCs w:val="24"/>
        </w:rPr>
        <w:t>аз</w:t>
      </w:r>
      <w:r w:rsidR="00BA68C9">
        <w:rPr>
          <w:rFonts w:ascii="Times New Roman" w:hAnsi="Times New Roman" w:cs="Times New Roman"/>
          <w:sz w:val="24"/>
          <w:szCs w:val="24"/>
        </w:rPr>
        <w:t>ы</w:t>
      </w:r>
      <w:r w:rsidR="00F1693A">
        <w:rPr>
          <w:rFonts w:ascii="Times New Roman" w:hAnsi="Times New Roman" w:cs="Times New Roman"/>
          <w:sz w:val="24"/>
          <w:szCs w:val="24"/>
        </w:rPr>
        <w:t xml:space="preserve"> включений</w:t>
      </w:r>
      <w:r w:rsidR="00BA68C9">
        <w:rPr>
          <w:rFonts w:ascii="Times New Roman" w:hAnsi="Times New Roman" w:cs="Times New Roman"/>
          <w:sz w:val="24"/>
          <w:szCs w:val="24"/>
        </w:rPr>
        <w:t xml:space="preserve"> были идентифицированы </w:t>
      </w:r>
      <w:r w:rsidR="00914FD2">
        <w:rPr>
          <w:rFonts w:ascii="Times New Roman" w:hAnsi="Times New Roman" w:cs="Times New Roman"/>
          <w:sz w:val="24"/>
          <w:szCs w:val="24"/>
        </w:rPr>
        <w:t xml:space="preserve">при сравнении полученных спектров с эталонными из базы </w:t>
      </w:r>
      <w:r w:rsidR="00914FD2">
        <w:rPr>
          <w:rFonts w:ascii="Times New Roman" w:hAnsi="Times New Roman" w:cs="Times New Roman"/>
          <w:sz w:val="24"/>
          <w:szCs w:val="24"/>
          <w:lang w:val="en-US"/>
        </w:rPr>
        <w:t>RRUFF</w:t>
      </w:r>
      <w:r w:rsidR="0059012E">
        <w:rPr>
          <w:rFonts w:ascii="Times New Roman" w:hAnsi="Times New Roman" w:cs="Times New Roman"/>
          <w:sz w:val="24"/>
          <w:szCs w:val="24"/>
        </w:rPr>
        <w:t xml:space="preserve"> </w:t>
      </w:r>
      <w:r w:rsidR="0059012E">
        <w:rPr>
          <w:rFonts w:ascii="Times New Roman" w:hAnsi="Times New Roman" w:cs="Times New Roman"/>
          <w:sz w:val="24"/>
          <w:szCs w:val="24"/>
          <w:lang w:val="en-US"/>
        </w:rPr>
        <w:t>database</w:t>
      </w:r>
      <w:r w:rsidR="0059012E" w:rsidRPr="00EF5249">
        <w:rPr>
          <w:rFonts w:ascii="Times New Roman" w:hAnsi="Times New Roman" w:cs="Times New Roman"/>
          <w:sz w:val="24"/>
          <w:szCs w:val="24"/>
        </w:rPr>
        <w:t xml:space="preserve"> </w:t>
      </w:r>
      <w:r w:rsidR="00EF5249" w:rsidRPr="00EF5249">
        <w:rPr>
          <w:rFonts w:ascii="Times New Roman" w:hAnsi="Times New Roman" w:cs="Times New Roman"/>
          <w:sz w:val="24"/>
        </w:rPr>
        <w:t>[1]</w:t>
      </w:r>
      <w:r w:rsidR="00104E7E" w:rsidRPr="00EF5249">
        <w:rPr>
          <w:rFonts w:ascii="Times New Roman" w:hAnsi="Times New Roman" w:cs="Times New Roman"/>
          <w:sz w:val="24"/>
          <w:szCs w:val="24"/>
        </w:rPr>
        <w:t xml:space="preserve"> </w:t>
      </w:r>
      <w:r w:rsidR="00104E7E">
        <w:rPr>
          <w:rFonts w:ascii="Times New Roman" w:hAnsi="Times New Roman" w:cs="Times New Roman"/>
          <w:sz w:val="24"/>
          <w:szCs w:val="24"/>
        </w:rPr>
        <w:t xml:space="preserve">и из </w:t>
      </w:r>
      <w:r w:rsidR="00F1693A">
        <w:rPr>
          <w:rFonts w:ascii="Times New Roman" w:hAnsi="Times New Roman" w:cs="Times New Roman"/>
          <w:sz w:val="24"/>
          <w:szCs w:val="24"/>
        </w:rPr>
        <w:t>некоторых</w:t>
      </w:r>
      <w:r w:rsidR="00104E7E">
        <w:rPr>
          <w:rFonts w:ascii="Times New Roman" w:hAnsi="Times New Roman" w:cs="Times New Roman"/>
          <w:sz w:val="24"/>
          <w:szCs w:val="24"/>
        </w:rPr>
        <w:t xml:space="preserve"> публикаций </w:t>
      </w:r>
      <w:r w:rsidR="006F553C">
        <w:rPr>
          <w:rFonts w:ascii="Times New Roman" w:hAnsi="Times New Roman" w:cs="Times New Roman"/>
          <w:sz w:val="24"/>
          <w:szCs w:val="24"/>
        </w:rPr>
        <w:t>(</w:t>
      </w:r>
      <w:r w:rsidR="00687D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87D46" w:rsidRPr="00EF5249">
        <w:rPr>
          <w:rFonts w:ascii="Times New Roman" w:hAnsi="Times New Roman" w:cs="Times New Roman"/>
          <w:sz w:val="24"/>
          <w:szCs w:val="24"/>
        </w:rPr>
        <w:t>3</w:t>
      </w:r>
      <w:r w:rsidR="006F553C">
        <w:rPr>
          <w:rFonts w:ascii="Times New Roman" w:hAnsi="Times New Roman" w:cs="Times New Roman"/>
          <w:sz w:val="24"/>
          <w:szCs w:val="24"/>
        </w:rPr>
        <w:t>)</w:t>
      </w:r>
      <w:r w:rsidR="00687D46" w:rsidRPr="00EF5249">
        <w:rPr>
          <w:rFonts w:ascii="Times New Roman" w:hAnsi="Times New Roman" w:cs="Times New Roman"/>
          <w:sz w:val="24"/>
          <w:szCs w:val="24"/>
        </w:rPr>
        <w:t>.</w:t>
      </w:r>
    </w:p>
    <w:p w:rsidR="003144BC" w:rsidRDefault="00102213" w:rsidP="00C34CA9">
      <w:pPr>
        <w:tabs>
          <w:tab w:val="left" w:pos="3544"/>
        </w:tabs>
        <w:spacing w:line="360" w:lineRule="auto"/>
        <w:ind w:firstLine="709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Гиперспектральные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конфокальные</w:t>
      </w:r>
      <w:r w:rsidRPr="009918BE">
        <w:rPr>
          <w:rFonts w:ascii="Times New Roman" w:hAnsi="Times New Roman" w:cs="Times New Roman"/>
          <w:sz w:val="24"/>
          <w:szCs w:val="24"/>
        </w:rPr>
        <w:t xml:space="preserve"> КР-изоб</w:t>
      </w:r>
      <w:r>
        <w:rPr>
          <w:rFonts w:ascii="Times New Roman" w:hAnsi="Times New Roman" w:cs="Times New Roman"/>
          <w:sz w:val="24"/>
          <w:szCs w:val="24"/>
        </w:rPr>
        <w:t>ражения</w:t>
      </w:r>
      <w:r w:rsidR="00242838">
        <w:rPr>
          <w:rFonts w:ascii="Times New Roman" w:hAnsi="Times New Roman" w:cs="Times New Roman"/>
          <w:sz w:val="24"/>
          <w:szCs w:val="24"/>
        </w:rPr>
        <w:t xml:space="preserve"> (КР-карты</w:t>
      </w:r>
      <w:r w:rsidRPr="009918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расплавных включений были получены на спектрометре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WITec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alpha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300R, </w:t>
      </w:r>
      <w:r w:rsidR="00F3263C">
        <w:rPr>
          <w:rFonts w:ascii="Times New Roman" w:hAnsi="Times New Roman" w:cs="Times New Roman"/>
          <w:sz w:val="24"/>
          <w:szCs w:val="24"/>
        </w:rPr>
        <w:t>оснащённом</w:t>
      </w:r>
      <w:r w:rsidRPr="009918BE">
        <w:rPr>
          <w:rFonts w:ascii="Times New Roman" w:hAnsi="Times New Roman" w:cs="Times New Roman"/>
          <w:sz w:val="24"/>
          <w:szCs w:val="24"/>
        </w:rPr>
        <w:t xml:space="preserve"> 488‐нм лазером</w:t>
      </w:r>
      <w:r>
        <w:rPr>
          <w:rFonts w:ascii="Times New Roman" w:hAnsi="Times New Roman" w:cs="Times New Roman"/>
          <w:sz w:val="24"/>
          <w:szCs w:val="24"/>
        </w:rPr>
        <w:t>, 100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2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объективом и спектрометром </w:t>
      </w:r>
      <w:r w:rsidRPr="0055319D">
        <w:rPr>
          <w:rFonts w:ascii="Times New Roman" w:hAnsi="Times New Roman" w:cs="Times New Roman"/>
          <w:color w:val="1F1F1F"/>
          <w:sz w:val="24"/>
          <w:szCs w:val="24"/>
          <w:lang w:val="en-US"/>
        </w:rPr>
        <w:t>UHTS</w:t>
      </w:r>
      <w:r w:rsidRPr="00102213">
        <w:rPr>
          <w:rFonts w:ascii="Times New Roman" w:hAnsi="Times New Roman" w:cs="Times New Roman"/>
          <w:color w:val="1F1F1F"/>
          <w:sz w:val="24"/>
          <w:szCs w:val="24"/>
        </w:rPr>
        <w:t>600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с дифракционной решёткой </w:t>
      </w:r>
      <w:r w:rsidRPr="00102213">
        <w:rPr>
          <w:rFonts w:ascii="Times New Roman" w:hAnsi="Times New Roman" w:cs="Times New Roman"/>
          <w:color w:val="1F1F1F"/>
          <w:sz w:val="24"/>
          <w:szCs w:val="24"/>
        </w:rPr>
        <w:t>300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штрихов на мм, использовалась оптическая щель шириной 50 мкм. Прибор калибровался по линиям эмиссии неоновой лампы. </w:t>
      </w:r>
      <w:r w:rsidRPr="00102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553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102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553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Pr="00102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53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102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КР-карты снимались с областей </w:t>
      </w:r>
      <w:r w:rsidR="00314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размером от 5 на 5 мкм до 10 на 10 мкм, шаг между точками набора спектров составлял 0.25 мкм, время накопления каждого спектра</w:t>
      </w:r>
      <w:r w:rsidR="00E6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314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0.5 сек. </w:t>
      </w:r>
      <w:r w:rsidR="00F86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Спектры дочерних минералов записывались в спектральном диапазоне от 0 до 4000 см</w:t>
      </w:r>
      <w:r w:rsidR="00F86F07" w:rsidRPr="00F86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–1</w:t>
      </w:r>
      <w:r w:rsidR="00F86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67CAE">
        <w:rPr>
          <w:rFonts w:ascii="Times New Roman" w:hAnsi="Times New Roman" w:cs="Times New Roman"/>
          <w:sz w:val="24"/>
          <w:szCs w:val="24"/>
        </w:rPr>
        <w:t xml:space="preserve"> Обработка полученных КР-карт, в том числе </w:t>
      </w:r>
      <w:r w:rsidR="00E67CAE">
        <w:rPr>
          <w:rFonts w:ascii="Times New Roman" w:hAnsi="Times New Roman" w:cs="Times New Roman"/>
          <w:sz w:val="24"/>
          <w:szCs w:val="24"/>
        </w:rPr>
        <w:lastRenderedPageBreak/>
        <w:t>классификация спектров и определение площа</w:t>
      </w:r>
      <w:r w:rsidR="00242838">
        <w:rPr>
          <w:rFonts w:ascii="Times New Roman" w:hAnsi="Times New Roman" w:cs="Times New Roman"/>
          <w:sz w:val="24"/>
          <w:szCs w:val="24"/>
        </w:rPr>
        <w:t>дей дочерних минералов выполнены</w:t>
      </w:r>
      <w:r w:rsidR="00E67CAE">
        <w:rPr>
          <w:rFonts w:ascii="Times New Roman" w:hAnsi="Times New Roman" w:cs="Times New Roman"/>
          <w:sz w:val="24"/>
          <w:szCs w:val="24"/>
        </w:rPr>
        <w:t xml:space="preserve"> в программе </w:t>
      </w:r>
      <w:proofErr w:type="spellStart"/>
      <w:r w:rsidR="00E67CAE" w:rsidRPr="0055319D">
        <w:rPr>
          <w:rFonts w:ascii="Times New Roman" w:hAnsi="Times New Roman" w:cs="Times New Roman"/>
          <w:color w:val="1F1F1F"/>
          <w:sz w:val="24"/>
          <w:szCs w:val="24"/>
          <w:lang w:val="en-US"/>
        </w:rPr>
        <w:t>WITec</w:t>
      </w:r>
      <w:proofErr w:type="spellEnd"/>
      <w:r w:rsidR="00E67CAE" w:rsidRPr="00E67CAE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E67CAE" w:rsidRPr="0055319D">
        <w:rPr>
          <w:rFonts w:ascii="Times New Roman" w:hAnsi="Times New Roman" w:cs="Times New Roman"/>
          <w:color w:val="1F1F1F"/>
          <w:sz w:val="24"/>
          <w:szCs w:val="24"/>
          <w:lang w:val="en-US"/>
        </w:rPr>
        <w:t>Project</w:t>
      </w:r>
      <w:r w:rsidR="00E67CAE" w:rsidRPr="00E67CAE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E67CAE" w:rsidRPr="0055319D">
        <w:rPr>
          <w:rFonts w:ascii="Times New Roman" w:hAnsi="Times New Roman" w:cs="Times New Roman"/>
          <w:color w:val="1F1F1F"/>
          <w:sz w:val="24"/>
          <w:szCs w:val="24"/>
          <w:lang w:val="en-US"/>
        </w:rPr>
        <w:t>Five</w:t>
      </w:r>
      <w:r w:rsidR="00E67CAE" w:rsidRPr="00E67CAE">
        <w:rPr>
          <w:rFonts w:ascii="Times New Roman" w:hAnsi="Times New Roman" w:cs="Times New Roman"/>
          <w:color w:val="1F1F1F"/>
          <w:sz w:val="24"/>
          <w:szCs w:val="24"/>
        </w:rPr>
        <w:t xml:space="preserve"> 5.3 </w:t>
      </w:r>
      <w:r w:rsidR="00E67CAE" w:rsidRPr="0055319D">
        <w:rPr>
          <w:rFonts w:ascii="Times New Roman" w:hAnsi="Times New Roman" w:cs="Times New Roman"/>
          <w:color w:val="1F1F1F"/>
          <w:sz w:val="24"/>
          <w:szCs w:val="24"/>
          <w:lang w:val="en-US"/>
        </w:rPr>
        <w:t>Plus</w:t>
      </w:r>
      <w:r w:rsidR="00E67CAE">
        <w:rPr>
          <w:rFonts w:ascii="Times New Roman" w:hAnsi="Times New Roman" w:cs="Times New Roman"/>
          <w:color w:val="1F1F1F"/>
          <w:sz w:val="24"/>
          <w:szCs w:val="24"/>
        </w:rPr>
        <w:t>.</w:t>
      </w:r>
    </w:p>
    <w:p w:rsidR="00657CC6" w:rsidRDefault="00084833" w:rsidP="00C34CA9">
      <w:pPr>
        <w:tabs>
          <w:tab w:val="left" w:pos="354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BSE</w:t>
      </w:r>
      <w:r w:rsidRPr="00084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изображения,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элементные карты</w:t>
      </w:r>
      <w:r w:rsid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валовые химические анализы </w:t>
      </w:r>
      <w:r w:rsidRPr="00084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вскрытых </w:t>
      </w:r>
      <w:r w:rsid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расплавных включений,</w:t>
      </w:r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химические составы дочерних минералов этих включений получены на сканирующем электронном микроскопе </w:t>
      </w:r>
      <w:proofErr w:type="spellStart"/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Tescan</w:t>
      </w:r>
      <w:proofErr w:type="spellEnd"/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MIRA</w:t>
      </w:r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LMU</w:t>
      </w:r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энергодисперсионной</w:t>
      </w:r>
      <w:proofErr w:type="spellEnd"/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системой микроанализа </w:t>
      </w:r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Aztec</w:t>
      </w:r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Energy</w:t>
      </w:r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Max</w:t>
      </w:r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50+(</w:t>
      </w:r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EDS</w:t>
      </w:r>
      <w:r w:rsidR="00FF3FD5" w:rsidRP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FF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0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Использовались следующие параметры: ускоряющее напряжение – 10 кэВ, сила тока зонда –</w:t>
      </w:r>
      <w:r w:rsidR="005007E2" w:rsidRPr="00500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1.44 нА.</w:t>
      </w:r>
      <w:r w:rsidR="00500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6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Валовые химические анализы расплавных включений были получены растяжением области сканирования электронным пучком по площади вскрытого включения, время набора сигнала составляло 100 сек.</w:t>
      </w:r>
      <w:r w:rsidR="00536E66" w:rsidRPr="00536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2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536E66" w:rsidRPr="00500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анализов </w:t>
      </w:r>
      <w:r w:rsidR="00242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дочерних минералов время набора </w:t>
      </w:r>
      <w:r w:rsidR="00B22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спектров составляло </w:t>
      </w:r>
      <w:r w:rsidR="00536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сек. или 10 сек. (для неустойчивых </w:t>
      </w:r>
      <w:r w:rsidR="00536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</w:t>
      </w:r>
      <w:r w:rsidR="00536E66" w:rsidRPr="00500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36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</w:t>
      </w:r>
      <w:r w:rsidR="00536E66" w:rsidRPr="00500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6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карбонатов).</w:t>
      </w:r>
      <w:r w:rsidR="0019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7615" w:rsidRDefault="00536E66" w:rsidP="00C34CA9">
      <w:pPr>
        <w:tabs>
          <w:tab w:val="left" w:pos="3544"/>
        </w:tabs>
        <w:spacing w:line="360" w:lineRule="auto"/>
        <w:ind w:firstLine="709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Площади дочерних минералов в </w:t>
      </w:r>
      <w:r w:rsidR="0019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изученных методом </w:t>
      </w:r>
      <w:r w:rsidR="0019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SEM</w:t>
      </w:r>
      <w:r w:rsidR="00197615" w:rsidRPr="0019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9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EDS</w:t>
      </w:r>
      <w:r w:rsidR="0019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вскрытых расплавных включениях были определены при анализе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BSE</w:t>
      </w:r>
      <w:r w:rsidRPr="00536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9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изображений и элементных карт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</w:t>
      </w:r>
      <w:r w:rsidR="0019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программного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</w:t>
      </w:r>
      <w:r w:rsidR="0019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ченья </w:t>
      </w:r>
      <w:proofErr w:type="spellStart"/>
      <w:r w:rsidR="00197615" w:rsidRPr="0055319D">
        <w:rPr>
          <w:rFonts w:ascii="Times New Roman" w:hAnsi="Times New Roman" w:cs="Times New Roman"/>
          <w:color w:val="1F1F1F"/>
          <w:sz w:val="24"/>
          <w:szCs w:val="24"/>
          <w:lang w:val="en-US"/>
        </w:rPr>
        <w:t>ImageJ</w:t>
      </w:r>
      <w:proofErr w:type="spellEnd"/>
      <w:r w:rsidR="00197615">
        <w:rPr>
          <w:rFonts w:ascii="Times New Roman" w:hAnsi="Times New Roman" w:cs="Times New Roman"/>
          <w:color w:val="1F1F1F"/>
          <w:sz w:val="24"/>
          <w:szCs w:val="24"/>
        </w:rPr>
        <w:t>.</w:t>
      </w:r>
    </w:p>
    <w:p w:rsidR="0062322C" w:rsidRPr="00756244" w:rsidRDefault="00E568CC" w:rsidP="00E86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Максимальные возможные к</w:t>
      </w:r>
      <w:r w:rsidR="00E8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онцентрации воды и кремнезёма в расплавных включениях были рассчитаны, как произведение модального </w:t>
      </w:r>
      <w:r w:rsidR="0044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</w:t>
      </w:r>
      <w:proofErr w:type="spellStart"/>
      <w:r w:rsidR="004475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тетраферрифлогопита</w:t>
      </w:r>
      <w:proofErr w:type="spellEnd"/>
      <w:r w:rsidR="0044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максимальные возможные</w:t>
      </w:r>
      <w:r w:rsidR="00E8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концентрации </w:t>
      </w:r>
      <w:proofErr w:type="spellStart"/>
      <w:r w:rsidR="00E86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proofErr w:type="spellEnd"/>
      <w:r w:rsidR="00E867BE" w:rsidRPr="00E10DF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E867BE" w:rsidRPr="00EF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86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E867BE" w:rsidRPr="00E10DF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E86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44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минерале.</w:t>
      </w:r>
      <w:r w:rsidR="0044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данным </w:t>
      </w:r>
      <w:r w:rsidR="00F86F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КР-</w:t>
      </w:r>
      <w:r w:rsidR="0044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спектроскопии все дочерние </w:t>
      </w:r>
      <w:r w:rsidR="003D73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минералы, содержащие воду,</w:t>
      </w:r>
      <w:r w:rsidR="0044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</w:t>
      </w:r>
      <w:proofErr w:type="spellStart"/>
      <w:r w:rsidR="004475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тетраферрифлогопи</w:t>
      </w:r>
      <w:r w:rsidR="003D7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proofErr w:type="spellEnd"/>
      <w:r w:rsidR="003D7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чистом веществе, состав которого соответствует </w:t>
      </w:r>
      <w:proofErr w:type="spellStart"/>
      <w:r w:rsidR="00032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миналу</w:t>
      </w:r>
      <w:proofErr w:type="spellEnd"/>
      <w:r w:rsidR="0003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тетрафферрифлогопит</w:t>
      </w:r>
      <w:proofErr w:type="spellEnd"/>
      <w:r w:rsidR="000325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32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="0003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551" w:rsidRPr="00447563">
        <w:rPr>
          <w:rFonts w:ascii="Times New Roman" w:hAnsi="Times New Roman" w:cs="Times New Roman"/>
          <w:sz w:val="24"/>
          <w:szCs w:val="20"/>
          <w:lang w:val="en-US"/>
        </w:rPr>
        <w:t>KMg</w:t>
      </w:r>
      <w:proofErr w:type="spellEnd"/>
      <w:r w:rsidR="00032551" w:rsidRPr="00447563">
        <w:rPr>
          <w:rFonts w:ascii="Times New Roman" w:hAnsi="Times New Roman" w:cs="Times New Roman"/>
          <w:sz w:val="24"/>
          <w:szCs w:val="20"/>
          <w:vertAlign w:val="subscript"/>
        </w:rPr>
        <w:t>3</w:t>
      </w:r>
      <w:proofErr w:type="spellStart"/>
      <w:r w:rsidR="00032551" w:rsidRPr="00447563">
        <w:rPr>
          <w:rFonts w:ascii="Times New Roman" w:hAnsi="Times New Roman" w:cs="Times New Roman"/>
          <w:sz w:val="24"/>
          <w:szCs w:val="20"/>
          <w:lang w:val="en-US"/>
        </w:rPr>
        <w:t>FeSi</w:t>
      </w:r>
      <w:proofErr w:type="spellEnd"/>
      <w:r w:rsidR="00032551" w:rsidRPr="00447563">
        <w:rPr>
          <w:rFonts w:ascii="Times New Roman" w:hAnsi="Times New Roman" w:cs="Times New Roman"/>
          <w:sz w:val="24"/>
          <w:szCs w:val="20"/>
          <w:vertAlign w:val="subscript"/>
        </w:rPr>
        <w:t>3</w:t>
      </w:r>
      <w:r w:rsidR="00032551" w:rsidRPr="00447563">
        <w:rPr>
          <w:rFonts w:ascii="Times New Roman" w:hAnsi="Times New Roman" w:cs="Times New Roman"/>
          <w:sz w:val="24"/>
          <w:szCs w:val="20"/>
          <w:lang w:val="en-US"/>
        </w:rPr>
        <w:t>O</w:t>
      </w:r>
      <w:r w:rsidR="00032551" w:rsidRPr="00447563">
        <w:rPr>
          <w:rFonts w:ascii="Times New Roman" w:hAnsi="Times New Roman" w:cs="Times New Roman"/>
          <w:sz w:val="24"/>
          <w:szCs w:val="20"/>
          <w:vertAlign w:val="subscript"/>
        </w:rPr>
        <w:t>10</w:t>
      </w:r>
      <w:r w:rsidR="00032551" w:rsidRPr="00447563">
        <w:rPr>
          <w:rFonts w:ascii="Times New Roman" w:hAnsi="Times New Roman" w:cs="Times New Roman"/>
          <w:sz w:val="24"/>
          <w:szCs w:val="20"/>
        </w:rPr>
        <w:t>(</w:t>
      </w:r>
      <w:r w:rsidR="00032551" w:rsidRPr="00447563">
        <w:rPr>
          <w:rFonts w:ascii="Times New Roman" w:hAnsi="Times New Roman" w:cs="Times New Roman"/>
          <w:sz w:val="24"/>
          <w:szCs w:val="20"/>
          <w:lang w:val="en-US"/>
        </w:rPr>
        <w:t>OH</w:t>
      </w:r>
      <w:r w:rsidR="00032551" w:rsidRPr="00447563">
        <w:rPr>
          <w:rFonts w:ascii="Times New Roman" w:hAnsi="Times New Roman" w:cs="Times New Roman"/>
          <w:sz w:val="24"/>
          <w:szCs w:val="20"/>
        </w:rPr>
        <w:t>)</w:t>
      </w:r>
      <w:r w:rsidR="00032551" w:rsidRPr="00447563">
        <w:rPr>
          <w:rFonts w:ascii="Times New Roman" w:hAnsi="Times New Roman" w:cs="Times New Roman"/>
          <w:sz w:val="24"/>
          <w:szCs w:val="20"/>
          <w:vertAlign w:val="subscript"/>
        </w:rPr>
        <w:t>2</w:t>
      </w:r>
      <w:r w:rsidR="00032551">
        <w:rPr>
          <w:rFonts w:ascii="Times New Roman" w:hAnsi="Times New Roman" w:cs="Times New Roman"/>
          <w:sz w:val="24"/>
          <w:szCs w:val="20"/>
        </w:rPr>
        <w:t xml:space="preserve"> </w:t>
      </w:r>
      <w:r w:rsidR="00F86F07">
        <w:rPr>
          <w:rFonts w:ascii="Times New Roman" w:hAnsi="Times New Roman" w:cs="Times New Roman"/>
          <w:sz w:val="24"/>
          <w:szCs w:val="20"/>
        </w:rPr>
        <w:t xml:space="preserve">согласно расчётам из его формулы </w:t>
      </w:r>
      <w:r>
        <w:rPr>
          <w:rFonts w:ascii="Times New Roman" w:hAnsi="Times New Roman" w:cs="Times New Roman"/>
          <w:sz w:val="24"/>
          <w:szCs w:val="20"/>
        </w:rPr>
        <w:t xml:space="preserve">содержится </w:t>
      </w:r>
      <w:r w:rsidR="00032551">
        <w:rPr>
          <w:rFonts w:ascii="Times New Roman" w:hAnsi="Times New Roman" w:cs="Times New Roman"/>
          <w:sz w:val="24"/>
          <w:szCs w:val="20"/>
        </w:rPr>
        <w:t>4.04</w:t>
      </w:r>
      <w:r w:rsidR="00504213" w:rsidRPr="00504213">
        <w:rPr>
          <w:rFonts w:ascii="Times New Roman" w:hAnsi="Times New Roman" w:cs="Times New Roman"/>
          <w:sz w:val="24"/>
          <w:szCs w:val="20"/>
        </w:rPr>
        <w:t xml:space="preserve"> </w:t>
      </w:r>
      <w:r w:rsidR="00504213">
        <w:rPr>
          <w:rFonts w:ascii="Times New Roman" w:hAnsi="Times New Roman" w:cs="Times New Roman"/>
          <w:sz w:val="24"/>
          <w:szCs w:val="20"/>
          <w:lang w:val="en-US"/>
        </w:rPr>
        <w:t>H</w:t>
      </w:r>
      <w:r w:rsidR="00504213" w:rsidRPr="00953ED7">
        <w:rPr>
          <w:rFonts w:ascii="Times New Roman" w:hAnsi="Times New Roman" w:cs="Times New Roman"/>
          <w:sz w:val="24"/>
          <w:szCs w:val="20"/>
          <w:vertAlign w:val="subscript"/>
        </w:rPr>
        <w:t>2</w:t>
      </w:r>
      <w:r w:rsidR="00504213">
        <w:rPr>
          <w:rFonts w:ascii="Times New Roman" w:hAnsi="Times New Roman" w:cs="Times New Roman"/>
          <w:sz w:val="24"/>
          <w:szCs w:val="20"/>
          <w:lang w:val="en-US"/>
        </w:rPr>
        <w:t>O</w:t>
      </w:r>
      <w:r w:rsidR="00032551">
        <w:rPr>
          <w:rFonts w:ascii="Times New Roman" w:hAnsi="Times New Roman" w:cs="Times New Roman"/>
          <w:sz w:val="24"/>
          <w:szCs w:val="20"/>
        </w:rPr>
        <w:t xml:space="preserve"> и 40.45 </w:t>
      </w:r>
      <w:proofErr w:type="spellStart"/>
      <w:proofErr w:type="gramStart"/>
      <w:r w:rsidR="00032551">
        <w:rPr>
          <w:rFonts w:ascii="Times New Roman" w:hAnsi="Times New Roman" w:cs="Times New Roman"/>
          <w:sz w:val="24"/>
          <w:szCs w:val="20"/>
        </w:rPr>
        <w:t>мас</w:t>
      </w:r>
      <w:proofErr w:type="spellEnd"/>
      <w:r w:rsidR="00032551">
        <w:rPr>
          <w:rFonts w:ascii="Times New Roman" w:hAnsi="Times New Roman" w:cs="Times New Roman"/>
          <w:sz w:val="24"/>
          <w:szCs w:val="20"/>
        </w:rPr>
        <w:t>.%</w:t>
      </w:r>
      <w:proofErr w:type="gramEnd"/>
      <w:r w:rsidR="00032551" w:rsidRPr="00953ED7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032551">
        <w:rPr>
          <w:rFonts w:ascii="Times New Roman" w:hAnsi="Times New Roman" w:cs="Times New Roman"/>
          <w:sz w:val="24"/>
          <w:szCs w:val="20"/>
          <w:lang w:val="en-US"/>
        </w:rPr>
        <w:t>SiO</w:t>
      </w:r>
      <w:proofErr w:type="spellEnd"/>
      <w:r w:rsidR="00032551" w:rsidRPr="00953ED7">
        <w:rPr>
          <w:rFonts w:ascii="Times New Roman" w:hAnsi="Times New Roman" w:cs="Times New Roman"/>
          <w:sz w:val="24"/>
          <w:szCs w:val="20"/>
          <w:vertAlign w:val="subscript"/>
        </w:rPr>
        <w:t>2</w:t>
      </w:r>
      <w:r w:rsidR="00032551" w:rsidRPr="00032551">
        <w:rPr>
          <w:rFonts w:ascii="Times New Roman" w:hAnsi="Times New Roman" w:cs="Times New Roman"/>
          <w:sz w:val="24"/>
          <w:szCs w:val="20"/>
        </w:rPr>
        <w:t xml:space="preserve">, </w:t>
      </w:r>
      <w:r w:rsidR="00032551">
        <w:rPr>
          <w:rFonts w:ascii="Times New Roman" w:hAnsi="Times New Roman" w:cs="Times New Roman"/>
          <w:sz w:val="24"/>
          <w:szCs w:val="20"/>
        </w:rPr>
        <w:t xml:space="preserve">однако реальные составы дочернего </w:t>
      </w:r>
      <w:proofErr w:type="spellStart"/>
      <w:r w:rsidR="00032551">
        <w:rPr>
          <w:rFonts w:ascii="Times New Roman" w:hAnsi="Times New Roman" w:cs="Times New Roman"/>
          <w:sz w:val="24"/>
          <w:szCs w:val="20"/>
        </w:rPr>
        <w:t>тетраферрифлогопита</w:t>
      </w:r>
      <w:proofErr w:type="spellEnd"/>
      <w:r w:rsidR="00032551">
        <w:rPr>
          <w:rFonts w:ascii="Times New Roman" w:hAnsi="Times New Roman" w:cs="Times New Roman"/>
          <w:sz w:val="24"/>
          <w:szCs w:val="20"/>
        </w:rPr>
        <w:t xml:space="preserve"> могут отличаться от состава чистого </w:t>
      </w:r>
      <w:proofErr w:type="spellStart"/>
      <w:r w:rsidR="007562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тетрафферрифлогопита</w:t>
      </w:r>
      <w:proofErr w:type="spellEnd"/>
      <w:r w:rsidR="007562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6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="00032551">
        <w:rPr>
          <w:rFonts w:ascii="Times New Roman" w:hAnsi="Times New Roman" w:cs="Times New Roman"/>
          <w:sz w:val="24"/>
          <w:szCs w:val="20"/>
        </w:rPr>
        <w:t xml:space="preserve">. </w:t>
      </w:r>
      <w:r w:rsidR="00CE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возможные вариации состава этого минерала. </w:t>
      </w:r>
      <w:r w:rsidR="000325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первых</w:t>
      </w:r>
      <w:r w:rsidR="00032551" w:rsidRPr="000325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изоморфное замещение </w:t>
      </w:r>
      <w:r w:rsidR="00032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="00032551" w:rsidRPr="000325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="00032551" w:rsidRPr="0003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32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="00032551" w:rsidRPr="000325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="00504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конечным членом изоморфного ряда является </w:t>
      </w:r>
      <w:r w:rsidR="00032551">
        <w:rPr>
          <w:rFonts w:ascii="Times New Roman" w:hAnsi="Times New Roman" w:cs="Times New Roman"/>
          <w:sz w:val="24"/>
          <w:szCs w:val="20"/>
        </w:rPr>
        <w:t>флогопит-</w:t>
      </w:r>
      <w:r w:rsidR="00032551">
        <w:rPr>
          <w:rFonts w:ascii="Times New Roman" w:hAnsi="Times New Roman" w:cs="Times New Roman"/>
          <w:sz w:val="24"/>
          <w:szCs w:val="20"/>
          <w:lang w:val="en-US"/>
        </w:rPr>
        <w:t>OH</w:t>
      </w:r>
      <w:r w:rsidR="00032551" w:rsidRPr="00953ED7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032551" w:rsidRPr="00447563">
        <w:rPr>
          <w:rFonts w:ascii="Times New Roman" w:hAnsi="Times New Roman" w:cs="Times New Roman"/>
          <w:sz w:val="24"/>
          <w:szCs w:val="20"/>
          <w:lang w:val="en-US"/>
        </w:rPr>
        <w:t>KMg</w:t>
      </w:r>
      <w:proofErr w:type="spellEnd"/>
      <w:r w:rsidR="00032551" w:rsidRPr="00447563">
        <w:rPr>
          <w:rFonts w:ascii="Times New Roman" w:hAnsi="Times New Roman" w:cs="Times New Roman"/>
          <w:sz w:val="24"/>
          <w:szCs w:val="20"/>
          <w:vertAlign w:val="subscript"/>
        </w:rPr>
        <w:t>3</w:t>
      </w:r>
      <w:proofErr w:type="spellStart"/>
      <w:r w:rsidR="00032551">
        <w:rPr>
          <w:rFonts w:ascii="Times New Roman" w:hAnsi="Times New Roman" w:cs="Times New Roman"/>
          <w:sz w:val="24"/>
          <w:szCs w:val="20"/>
          <w:lang w:val="en-US"/>
        </w:rPr>
        <w:t>Al</w:t>
      </w:r>
      <w:r w:rsidR="00032551" w:rsidRPr="00447563">
        <w:rPr>
          <w:rFonts w:ascii="Times New Roman" w:hAnsi="Times New Roman" w:cs="Times New Roman"/>
          <w:sz w:val="24"/>
          <w:szCs w:val="20"/>
          <w:lang w:val="en-US"/>
        </w:rPr>
        <w:t>Si</w:t>
      </w:r>
      <w:proofErr w:type="spellEnd"/>
      <w:r w:rsidR="00032551" w:rsidRPr="00447563">
        <w:rPr>
          <w:rFonts w:ascii="Times New Roman" w:hAnsi="Times New Roman" w:cs="Times New Roman"/>
          <w:sz w:val="24"/>
          <w:szCs w:val="20"/>
          <w:vertAlign w:val="subscript"/>
        </w:rPr>
        <w:t>3</w:t>
      </w:r>
      <w:r w:rsidR="00032551" w:rsidRPr="00447563">
        <w:rPr>
          <w:rFonts w:ascii="Times New Roman" w:hAnsi="Times New Roman" w:cs="Times New Roman"/>
          <w:sz w:val="24"/>
          <w:szCs w:val="20"/>
          <w:lang w:val="en-US"/>
        </w:rPr>
        <w:t>O</w:t>
      </w:r>
      <w:r w:rsidR="00032551" w:rsidRPr="00447563">
        <w:rPr>
          <w:rFonts w:ascii="Times New Roman" w:hAnsi="Times New Roman" w:cs="Times New Roman"/>
          <w:sz w:val="24"/>
          <w:szCs w:val="20"/>
          <w:vertAlign w:val="subscript"/>
        </w:rPr>
        <w:t>10</w:t>
      </w:r>
      <w:r w:rsidR="00032551" w:rsidRPr="00447563">
        <w:rPr>
          <w:rFonts w:ascii="Times New Roman" w:hAnsi="Times New Roman" w:cs="Times New Roman"/>
          <w:sz w:val="24"/>
          <w:szCs w:val="20"/>
        </w:rPr>
        <w:t>(</w:t>
      </w:r>
      <w:r w:rsidR="00032551" w:rsidRPr="00447563">
        <w:rPr>
          <w:rFonts w:ascii="Times New Roman" w:hAnsi="Times New Roman" w:cs="Times New Roman"/>
          <w:sz w:val="24"/>
          <w:szCs w:val="20"/>
          <w:lang w:val="en-US"/>
        </w:rPr>
        <w:t>OH</w:t>
      </w:r>
      <w:r w:rsidR="00032551" w:rsidRPr="00447563">
        <w:rPr>
          <w:rFonts w:ascii="Times New Roman" w:hAnsi="Times New Roman" w:cs="Times New Roman"/>
          <w:sz w:val="24"/>
          <w:szCs w:val="20"/>
        </w:rPr>
        <w:t>)</w:t>
      </w:r>
      <w:r w:rsidR="00032551" w:rsidRPr="00447563">
        <w:rPr>
          <w:rFonts w:ascii="Times New Roman" w:hAnsi="Times New Roman" w:cs="Times New Roman"/>
          <w:sz w:val="24"/>
          <w:szCs w:val="20"/>
          <w:vertAlign w:val="subscript"/>
        </w:rPr>
        <w:t>2</w:t>
      </w:r>
      <w:r w:rsidR="00032551">
        <w:rPr>
          <w:rFonts w:ascii="Times New Roman" w:hAnsi="Times New Roman" w:cs="Times New Roman"/>
          <w:sz w:val="24"/>
          <w:szCs w:val="20"/>
        </w:rPr>
        <w:t>, в котором</w:t>
      </w:r>
      <w:r w:rsidR="00F86F07">
        <w:rPr>
          <w:rFonts w:ascii="Times New Roman" w:hAnsi="Times New Roman" w:cs="Times New Roman"/>
          <w:sz w:val="24"/>
          <w:szCs w:val="20"/>
        </w:rPr>
        <w:t xml:space="preserve"> согласно расчётам из его формулы</w:t>
      </w:r>
      <w:r w:rsidR="00032551">
        <w:rPr>
          <w:rFonts w:ascii="Times New Roman" w:hAnsi="Times New Roman" w:cs="Times New Roman"/>
          <w:sz w:val="24"/>
          <w:szCs w:val="20"/>
        </w:rPr>
        <w:t xml:space="preserve"> содержится </w:t>
      </w:r>
      <w:r w:rsidR="00504213">
        <w:rPr>
          <w:rFonts w:ascii="Times New Roman" w:hAnsi="Times New Roman" w:cs="Times New Roman"/>
          <w:sz w:val="24"/>
          <w:szCs w:val="20"/>
        </w:rPr>
        <w:t xml:space="preserve">4.33 </w:t>
      </w:r>
      <w:proofErr w:type="spellStart"/>
      <w:proofErr w:type="gramStart"/>
      <w:r w:rsidR="00504213">
        <w:rPr>
          <w:rFonts w:ascii="Times New Roman" w:hAnsi="Times New Roman" w:cs="Times New Roman"/>
          <w:sz w:val="24"/>
          <w:szCs w:val="20"/>
        </w:rPr>
        <w:t>мас</w:t>
      </w:r>
      <w:proofErr w:type="spellEnd"/>
      <w:r w:rsidR="00504213">
        <w:rPr>
          <w:rFonts w:ascii="Times New Roman" w:hAnsi="Times New Roman" w:cs="Times New Roman"/>
          <w:sz w:val="24"/>
          <w:szCs w:val="20"/>
        </w:rPr>
        <w:t>.%</w:t>
      </w:r>
      <w:proofErr w:type="gramEnd"/>
      <w:r w:rsidR="00504213" w:rsidRPr="00953ED7">
        <w:rPr>
          <w:rFonts w:ascii="Times New Roman" w:hAnsi="Times New Roman" w:cs="Times New Roman"/>
          <w:sz w:val="24"/>
          <w:szCs w:val="20"/>
        </w:rPr>
        <w:t xml:space="preserve"> </w:t>
      </w:r>
      <w:r w:rsidR="00504213">
        <w:rPr>
          <w:rFonts w:ascii="Times New Roman" w:hAnsi="Times New Roman" w:cs="Times New Roman"/>
          <w:sz w:val="24"/>
          <w:szCs w:val="20"/>
          <w:lang w:val="en-US"/>
        </w:rPr>
        <w:t>H</w:t>
      </w:r>
      <w:r w:rsidR="00504213" w:rsidRPr="00953ED7">
        <w:rPr>
          <w:rFonts w:ascii="Times New Roman" w:hAnsi="Times New Roman" w:cs="Times New Roman"/>
          <w:sz w:val="24"/>
          <w:szCs w:val="20"/>
          <w:vertAlign w:val="subscript"/>
        </w:rPr>
        <w:t>2</w:t>
      </w:r>
      <w:r w:rsidR="00504213">
        <w:rPr>
          <w:rFonts w:ascii="Times New Roman" w:hAnsi="Times New Roman" w:cs="Times New Roman"/>
          <w:sz w:val="24"/>
          <w:szCs w:val="20"/>
          <w:lang w:val="en-US"/>
        </w:rPr>
        <w:t>O</w:t>
      </w:r>
      <w:r w:rsidR="00504213">
        <w:rPr>
          <w:rFonts w:ascii="Times New Roman" w:hAnsi="Times New Roman" w:cs="Times New Roman"/>
          <w:sz w:val="24"/>
          <w:szCs w:val="20"/>
        </w:rPr>
        <w:t xml:space="preserve"> и 43.27 </w:t>
      </w:r>
      <w:proofErr w:type="spellStart"/>
      <w:r w:rsidR="00504213">
        <w:rPr>
          <w:rFonts w:ascii="Times New Roman" w:hAnsi="Times New Roman" w:cs="Times New Roman"/>
          <w:sz w:val="24"/>
          <w:szCs w:val="20"/>
        </w:rPr>
        <w:t>мас</w:t>
      </w:r>
      <w:proofErr w:type="spellEnd"/>
      <w:r w:rsidR="00504213">
        <w:rPr>
          <w:rFonts w:ascii="Times New Roman" w:hAnsi="Times New Roman" w:cs="Times New Roman"/>
          <w:sz w:val="24"/>
          <w:szCs w:val="20"/>
        </w:rPr>
        <w:t xml:space="preserve">.% </w:t>
      </w:r>
      <w:proofErr w:type="spellStart"/>
      <w:r w:rsidR="00504213">
        <w:rPr>
          <w:rFonts w:ascii="Times New Roman" w:hAnsi="Times New Roman" w:cs="Times New Roman"/>
          <w:sz w:val="24"/>
          <w:szCs w:val="20"/>
          <w:lang w:val="en-US"/>
        </w:rPr>
        <w:t>SiO</w:t>
      </w:r>
      <w:proofErr w:type="spellEnd"/>
      <w:r w:rsidR="00504213" w:rsidRPr="00590C81">
        <w:rPr>
          <w:rFonts w:ascii="Times New Roman" w:hAnsi="Times New Roman" w:cs="Times New Roman"/>
          <w:sz w:val="24"/>
          <w:szCs w:val="20"/>
          <w:vertAlign w:val="subscript"/>
        </w:rPr>
        <w:t>2</w:t>
      </w:r>
      <w:r w:rsidR="00504213">
        <w:rPr>
          <w:rFonts w:ascii="Times New Roman" w:hAnsi="Times New Roman" w:cs="Times New Roman"/>
          <w:sz w:val="24"/>
          <w:szCs w:val="20"/>
        </w:rPr>
        <w:t xml:space="preserve">. Во-вторых, возможно изоморфное замещение </w:t>
      </w:r>
      <w:r w:rsidR="00504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042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="00504213" w:rsidRPr="005042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="00504213" w:rsidRPr="00504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042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="005042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504213" w:rsidRPr="000325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="00504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="00504213">
        <w:rPr>
          <w:rFonts w:ascii="Times New Roman" w:hAnsi="Times New Roman" w:cs="Times New Roman"/>
          <w:sz w:val="24"/>
          <w:szCs w:val="20"/>
        </w:rPr>
        <w:t>тетраферрианннита</w:t>
      </w:r>
      <w:proofErr w:type="spellEnd"/>
      <w:r w:rsidR="00504213">
        <w:rPr>
          <w:rFonts w:ascii="Times New Roman" w:hAnsi="Times New Roman" w:cs="Times New Roman"/>
          <w:sz w:val="24"/>
          <w:szCs w:val="20"/>
        </w:rPr>
        <w:t>-</w:t>
      </w:r>
      <w:r w:rsidR="00504213">
        <w:rPr>
          <w:rFonts w:ascii="Times New Roman" w:hAnsi="Times New Roman" w:cs="Times New Roman"/>
          <w:sz w:val="24"/>
          <w:szCs w:val="20"/>
          <w:lang w:val="en-US"/>
        </w:rPr>
        <w:t>OH</w:t>
      </w:r>
      <w:r w:rsidR="00504213" w:rsidRPr="00953ED7">
        <w:rPr>
          <w:rFonts w:ascii="Times New Roman" w:hAnsi="Times New Roman" w:cs="Times New Roman"/>
          <w:sz w:val="24"/>
          <w:szCs w:val="20"/>
        </w:rPr>
        <w:t xml:space="preserve"> </w:t>
      </w:r>
      <w:r w:rsidR="005042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504213">
        <w:rPr>
          <w:rFonts w:ascii="Times New Roman" w:hAnsi="Times New Roman" w:cs="Times New Roman"/>
          <w:sz w:val="24"/>
          <w:szCs w:val="20"/>
          <w:lang w:val="en-US"/>
        </w:rPr>
        <w:t>KFe</w:t>
      </w:r>
      <w:proofErr w:type="spellEnd"/>
      <w:r w:rsidR="00504213" w:rsidRPr="00447563">
        <w:rPr>
          <w:rFonts w:ascii="Times New Roman" w:hAnsi="Times New Roman" w:cs="Times New Roman"/>
          <w:sz w:val="24"/>
          <w:szCs w:val="20"/>
          <w:vertAlign w:val="subscript"/>
        </w:rPr>
        <w:t>3</w:t>
      </w:r>
      <w:proofErr w:type="spellStart"/>
      <w:r w:rsidR="00504213">
        <w:rPr>
          <w:rFonts w:ascii="Times New Roman" w:hAnsi="Times New Roman" w:cs="Times New Roman"/>
          <w:sz w:val="24"/>
          <w:szCs w:val="20"/>
          <w:lang w:val="en-US"/>
        </w:rPr>
        <w:t>Fe</w:t>
      </w:r>
      <w:r w:rsidR="00504213" w:rsidRPr="00447563">
        <w:rPr>
          <w:rFonts w:ascii="Times New Roman" w:hAnsi="Times New Roman" w:cs="Times New Roman"/>
          <w:sz w:val="24"/>
          <w:szCs w:val="20"/>
          <w:lang w:val="en-US"/>
        </w:rPr>
        <w:t>Si</w:t>
      </w:r>
      <w:proofErr w:type="spellEnd"/>
      <w:r w:rsidR="00504213" w:rsidRPr="00447563">
        <w:rPr>
          <w:rFonts w:ascii="Times New Roman" w:hAnsi="Times New Roman" w:cs="Times New Roman"/>
          <w:sz w:val="24"/>
          <w:szCs w:val="20"/>
          <w:vertAlign w:val="subscript"/>
        </w:rPr>
        <w:t>3</w:t>
      </w:r>
      <w:r w:rsidR="00504213" w:rsidRPr="00447563">
        <w:rPr>
          <w:rFonts w:ascii="Times New Roman" w:hAnsi="Times New Roman" w:cs="Times New Roman"/>
          <w:sz w:val="24"/>
          <w:szCs w:val="20"/>
          <w:lang w:val="en-US"/>
        </w:rPr>
        <w:t>O</w:t>
      </w:r>
      <w:r w:rsidR="00504213" w:rsidRPr="00447563">
        <w:rPr>
          <w:rFonts w:ascii="Times New Roman" w:hAnsi="Times New Roman" w:cs="Times New Roman"/>
          <w:sz w:val="24"/>
          <w:szCs w:val="20"/>
          <w:vertAlign w:val="subscript"/>
        </w:rPr>
        <w:t>10</w:t>
      </w:r>
      <w:r w:rsidR="00504213" w:rsidRPr="00447563">
        <w:rPr>
          <w:rFonts w:ascii="Times New Roman" w:hAnsi="Times New Roman" w:cs="Times New Roman"/>
          <w:sz w:val="24"/>
          <w:szCs w:val="20"/>
        </w:rPr>
        <w:t>(</w:t>
      </w:r>
      <w:r w:rsidR="00504213" w:rsidRPr="00447563">
        <w:rPr>
          <w:rFonts w:ascii="Times New Roman" w:hAnsi="Times New Roman" w:cs="Times New Roman"/>
          <w:sz w:val="24"/>
          <w:szCs w:val="20"/>
          <w:lang w:val="en-US"/>
        </w:rPr>
        <w:t>OH</w:t>
      </w:r>
      <w:r w:rsidR="00504213" w:rsidRPr="00447563">
        <w:rPr>
          <w:rFonts w:ascii="Times New Roman" w:hAnsi="Times New Roman" w:cs="Times New Roman"/>
          <w:sz w:val="24"/>
          <w:szCs w:val="20"/>
        </w:rPr>
        <w:t>)</w:t>
      </w:r>
      <w:r w:rsidR="00504213" w:rsidRPr="00447563">
        <w:rPr>
          <w:rFonts w:ascii="Times New Roman" w:hAnsi="Times New Roman" w:cs="Times New Roman"/>
          <w:sz w:val="24"/>
          <w:szCs w:val="20"/>
          <w:vertAlign w:val="subscript"/>
        </w:rPr>
        <w:t>2</w:t>
      </w:r>
      <w:r w:rsidR="00504213">
        <w:rPr>
          <w:rFonts w:ascii="Times New Roman" w:hAnsi="Times New Roman" w:cs="Times New Roman"/>
          <w:sz w:val="24"/>
          <w:szCs w:val="20"/>
        </w:rPr>
        <w:t>)</w:t>
      </w:r>
      <w:r w:rsidR="00756244">
        <w:rPr>
          <w:rFonts w:ascii="Times New Roman" w:hAnsi="Times New Roman" w:cs="Times New Roman"/>
          <w:sz w:val="24"/>
          <w:szCs w:val="20"/>
        </w:rPr>
        <w:t>, в котором</w:t>
      </w:r>
      <w:r w:rsidR="00504213" w:rsidRPr="00953ED7">
        <w:rPr>
          <w:rFonts w:ascii="Times New Roman" w:hAnsi="Times New Roman" w:cs="Times New Roman"/>
          <w:sz w:val="24"/>
          <w:szCs w:val="20"/>
        </w:rPr>
        <w:t xml:space="preserve"> </w:t>
      </w:r>
      <w:r w:rsidR="00F86F07">
        <w:rPr>
          <w:rFonts w:ascii="Times New Roman" w:hAnsi="Times New Roman" w:cs="Times New Roman"/>
          <w:sz w:val="24"/>
          <w:szCs w:val="20"/>
        </w:rPr>
        <w:t xml:space="preserve">согласно расчётам из его формулы </w:t>
      </w:r>
      <w:r w:rsidR="00504213">
        <w:rPr>
          <w:rFonts w:ascii="Times New Roman" w:hAnsi="Times New Roman" w:cs="Times New Roman"/>
          <w:sz w:val="24"/>
          <w:szCs w:val="20"/>
        </w:rPr>
        <w:t xml:space="preserve">содержится </w:t>
      </w:r>
      <w:r w:rsidR="00504213" w:rsidRPr="00953ED7">
        <w:rPr>
          <w:rFonts w:ascii="Times New Roman" w:hAnsi="Times New Roman" w:cs="Times New Roman"/>
          <w:sz w:val="24"/>
          <w:szCs w:val="20"/>
        </w:rPr>
        <w:t>3</w:t>
      </w:r>
      <w:r w:rsidR="00504213">
        <w:rPr>
          <w:rFonts w:ascii="Times New Roman" w:hAnsi="Times New Roman" w:cs="Times New Roman"/>
          <w:sz w:val="24"/>
          <w:szCs w:val="20"/>
        </w:rPr>
        <w:t xml:space="preserve">.33 </w:t>
      </w:r>
      <w:proofErr w:type="spellStart"/>
      <w:proofErr w:type="gramStart"/>
      <w:r w:rsidR="00504213">
        <w:rPr>
          <w:rFonts w:ascii="Times New Roman" w:hAnsi="Times New Roman" w:cs="Times New Roman"/>
          <w:sz w:val="24"/>
          <w:szCs w:val="20"/>
        </w:rPr>
        <w:t>мас</w:t>
      </w:r>
      <w:proofErr w:type="spellEnd"/>
      <w:r w:rsidR="00504213">
        <w:rPr>
          <w:rFonts w:ascii="Times New Roman" w:hAnsi="Times New Roman" w:cs="Times New Roman"/>
          <w:sz w:val="24"/>
          <w:szCs w:val="20"/>
        </w:rPr>
        <w:t>.%</w:t>
      </w:r>
      <w:proofErr w:type="gramEnd"/>
      <w:r w:rsidR="00504213">
        <w:rPr>
          <w:rFonts w:ascii="Times New Roman" w:hAnsi="Times New Roman" w:cs="Times New Roman"/>
          <w:sz w:val="24"/>
          <w:szCs w:val="20"/>
        </w:rPr>
        <w:t xml:space="preserve"> </w:t>
      </w:r>
      <w:r w:rsidR="00504213">
        <w:rPr>
          <w:rFonts w:ascii="Times New Roman" w:hAnsi="Times New Roman" w:cs="Times New Roman"/>
          <w:sz w:val="24"/>
          <w:szCs w:val="20"/>
          <w:lang w:val="en-US"/>
        </w:rPr>
        <w:t>H</w:t>
      </w:r>
      <w:r w:rsidR="00504213" w:rsidRPr="00953ED7">
        <w:rPr>
          <w:rFonts w:ascii="Times New Roman" w:hAnsi="Times New Roman" w:cs="Times New Roman"/>
          <w:sz w:val="24"/>
          <w:szCs w:val="20"/>
          <w:vertAlign w:val="subscript"/>
        </w:rPr>
        <w:t>2</w:t>
      </w:r>
      <w:r w:rsidR="00504213">
        <w:rPr>
          <w:rFonts w:ascii="Times New Roman" w:hAnsi="Times New Roman" w:cs="Times New Roman"/>
          <w:sz w:val="24"/>
          <w:szCs w:val="20"/>
          <w:lang w:val="en-US"/>
        </w:rPr>
        <w:t>O</w:t>
      </w:r>
      <w:r w:rsidR="00504213" w:rsidRPr="00CE2744">
        <w:rPr>
          <w:rFonts w:ascii="Times New Roman" w:hAnsi="Times New Roman" w:cs="Times New Roman"/>
          <w:sz w:val="24"/>
          <w:szCs w:val="20"/>
        </w:rPr>
        <w:t xml:space="preserve"> </w:t>
      </w:r>
      <w:r w:rsidR="00504213">
        <w:rPr>
          <w:rFonts w:ascii="Times New Roman" w:hAnsi="Times New Roman" w:cs="Times New Roman"/>
          <w:sz w:val="24"/>
          <w:szCs w:val="20"/>
        </w:rPr>
        <w:t xml:space="preserve">и </w:t>
      </w:r>
      <w:r w:rsidR="00504213" w:rsidRPr="00CE2744">
        <w:rPr>
          <w:rFonts w:ascii="Times New Roman" w:hAnsi="Times New Roman" w:cs="Times New Roman"/>
          <w:sz w:val="24"/>
          <w:szCs w:val="20"/>
        </w:rPr>
        <w:t xml:space="preserve">33.27 </w:t>
      </w:r>
      <w:proofErr w:type="spellStart"/>
      <w:r w:rsidR="00504213">
        <w:rPr>
          <w:rFonts w:ascii="Times New Roman" w:hAnsi="Times New Roman" w:cs="Times New Roman"/>
          <w:sz w:val="24"/>
          <w:szCs w:val="20"/>
        </w:rPr>
        <w:t>мас</w:t>
      </w:r>
      <w:proofErr w:type="spellEnd"/>
      <w:r w:rsidR="00504213">
        <w:rPr>
          <w:rFonts w:ascii="Times New Roman" w:hAnsi="Times New Roman" w:cs="Times New Roman"/>
          <w:sz w:val="24"/>
          <w:szCs w:val="20"/>
        </w:rPr>
        <w:t xml:space="preserve">.% </w:t>
      </w:r>
      <w:proofErr w:type="spellStart"/>
      <w:r w:rsidR="00504213">
        <w:rPr>
          <w:rFonts w:ascii="Times New Roman" w:hAnsi="Times New Roman" w:cs="Times New Roman"/>
          <w:sz w:val="24"/>
          <w:szCs w:val="20"/>
          <w:lang w:val="en-US"/>
        </w:rPr>
        <w:t>SiO</w:t>
      </w:r>
      <w:proofErr w:type="spellEnd"/>
      <w:r w:rsidR="00504213" w:rsidRPr="00953ED7">
        <w:rPr>
          <w:rFonts w:ascii="Times New Roman" w:hAnsi="Times New Roman" w:cs="Times New Roman"/>
          <w:sz w:val="24"/>
          <w:szCs w:val="20"/>
          <w:vertAlign w:val="subscript"/>
        </w:rPr>
        <w:t>2</w:t>
      </w:r>
      <w:r w:rsidR="00504213">
        <w:rPr>
          <w:rFonts w:ascii="Times New Roman" w:hAnsi="Times New Roman" w:cs="Times New Roman"/>
          <w:sz w:val="24"/>
          <w:szCs w:val="20"/>
        </w:rPr>
        <w:t>.</w:t>
      </w:r>
      <w:r w:rsidR="00504213" w:rsidRPr="00504213">
        <w:rPr>
          <w:rFonts w:ascii="Times New Roman" w:hAnsi="Times New Roman" w:cs="Times New Roman"/>
          <w:sz w:val="24"/>
          <w:szCs w:val="20"/>
        </w:rPr>
        <w:t xml:space="preserve"> </w:t>
      </w:r>
      <w:r w:rsidR="000515A2">
        <w:rPr>
          <w:rFonts w:ascii="Times New Roman" w:hAnsi="Times New Roman" w:cs="Times New Roman"/>
          <w:sz w:val="24"/>
          <w:szCs w:val="20"/>
        </w:rPr>
        <w:t>В-третьих,</w:t>
      </w:r>
      <w:r w:rsidR="00504213">
        <w:rPr>
          <w:rFonts w:ascii="Times New Roman" w:hAnsi="Times New Roman" w:cs="Times New Roman"/>
          <w:sz w:val="24"/>
          <w:szCs w:val="20"/>
        </w:rPr>
        <w:t xml:space="preserve"> возможно </w:t>
      </w:r>
      <w:r w:rsidR="000515A2">
        <w:rPr>
          <w:rFonts w:ascii="Times New Roman" w:hAnsi="Times New Roman" w:cs="Times New Roman"/>
          <w:sz w:val="24"/>
          <w:szCs w:val="20"/>
        </w:rPr>
        <w:t xml:space="preserve">изоморфное замещение </w:t>
      </w:r>
      <w:r w:rsidR="000515A2">
        <w:rPr>
          <w:rFonts w:ascii="Times New Roman" w:hAnsi="Times New Roman" w:cs="Times New Roman"/>
          <w:sz w:val="24"/>
          <w:szCs w:val="20"/>
          <w:lang w:val="en-US"/>
        </w:rPr>
        <w:t>OH</w:t>
      </w:r>
      <w:r w:rsidR="000515A2" w:rsidRPr="000515A2">
        <w:rPr>
          <w:rFonts w:ascii="Times New Roman" w:hAnsi="Times New Roman" w:cs="Times New Roman"/>
          <w:sz w:val="24"/>
          <w:szCs w:val="20"/>
          <w:vertAlign w:val="superscript"/>
        </w:rPr>
        <w:t>–</w:t>
      </w:r>
      <w:r w:rsidR="000515A2">
        <w:rPr>
          <w:rFonts w:ascii="Times New Roman" w:hAnsi="Times New Roman" w:cs="Times New Roman"/>
          <w:sz w:val="24"/>
          <w:szCs w:val="20"/>
        </w:rPr>
        <w:t xml:space="preserve"> группы на </w:t>
      </w:r>
      <w:r w:rsidR="000515A2">
        <w:rPr>
          <w:rFonts w:ascii="Times New Roman" w:hAnsi="Times New Roman" w:cs="Times New Roman"/>
          <w:sz w:val="24"/>
          <w:szCs w:val="20"/>
          <w:lang w:val="en-US"/>
        </w:rPr>
        <w:t>Cl</w:t>
      </w:r>
      <w:r w:rsidR="000515A2" w:rsidRPr="00525D2F">
        <w:rPr>
          <w:rFonts w:ascii="Times New Roman" w:hAnsi="Times New Roman" w:cs="Times New Roman"/>
          <w:sz w:val="24"/>
          <w:szCs w:val="20"/>
          <w:vertAlign w:val="superscript"/>
        </w:rPr>
        <w:t>–</w:t>
      </w:r>
      <w:r w:rsidR="000515A2">
        <w:rPr>
          <w:rFonts w:ascii="Times New Roman" w:hAnsi="Times New Roman" w:cs="Times New Roman"/>
          <w:sz w:val="24"/>
          <w:szCs w:val="20"/>
        </w:rPr>
        <w:t xml:space="preserve"> или </w:t>
      </w:r>
      <w:r w:rsidR="000515A2">
        <w:rPr>
          <w:rFonts w:ascii="Times New Roman" w:hAnsi="Times New Roman" w:cs="Times New Roman"/>
          <w:sz w:val="24"/>
          <w:szCs w:val="20"/>
          <w:lang w:val="en-US"/>
        </w:rPr>
        <w:t>F</w:t>
      </w:r>
      <w:r w:rsidR="000515A2" w:rsidRPr="000515A2">
        <w:rPr>
          <w:rFonts w:ascii="Times New Roman" w:hAnsi="Times New Roman" w:cs="Times New Roman"/>
          <w:sz w:val="24"/>
          <w:szCs w:val="20"/>
          <w:vertAlign w:val="superscript"/>
        </w:rPr>
        <w:t>–</w:t>
      </w:r>
      <w:r w:rsidR="00F86F07" w:rsidRPr="00F86F07">
        <w:rPr>
          <w:rFonts w:ascii="Times New Roman" w:hAnsi="Times New Roman" w:cs="Times New Roman"/>
          <w:sz w:val="24"/>
          <w:szCs w:val="20"/>
        </w:rPr>
        <w:t>,</w:t>
      </w:r>
      <w:r w:rsidR="000515A2" w:rsidRPr="000515A2">
        <w:rPr>
          <w:rFonts w:ascii="Times New Roman" w:hAnsi="Times New Roman" w:cs="Times New Roman"/>
          <w:sz w:val="24"/>
          <w:szCs w:val="20"/>
        </w:rPr>
        <w:t xml:space="preserve"> </w:t>
      </w:r>
      <w:r w:rsidR="000515A2">
        <w:rPr>
          <w:rFonts w:ascii="Times New Roman" w:hAnsi="Times New Roman" w:cs="Times New Roman"/>
          <w:sz w:val="24"/>
          <w:szCs w:val="20"/>
        </w:rPr>
        <w:t xml:space="preserve">при этом содержание </w:t>
      </w:r>
      <w:r w:rsidR="000515A2">
        <w:rPr>
          <w:rFonts w:ascii="Times New Roman" w:hAnsi="Times New Roman" w:cs="Times New Roman"/>
          <w:sz w:val="24"/>
          <w:szCs w:val="20"/>
          <w:lang w:val="en-US"/>
        </w:rPr>
        <w:t>H</w:t>
      </w:r>
      <w:r w:rsidR="000515A2" w:rsidRPr="00953ED7">
        <w:rPr>
          <w:rFonts w:ascii="Times New Roman" w:hAnsi="Times New Roman" w:cs="Times New Roman"/>
          <w:sz w:val="24"/>
          <w:szCs w:val="20"/>
          <w:vertAlign w:val="subscript"/>
        </w:rPr>
        <w:t>2</w:t>
      </w:r>
      <w:r w:rsidR="000515A2">
        <w:rPr>
          <w:rFonts w:ascii="Times New Roman" w:hAnsi="Times New Roman" w:cs="Times New Roman"/>
          <w:sz w:val="24"/>
          <w:szCs w:val="20"/>
          <w:lang w:val="en-US"/>
        </w:rPr>
        <w:t>O</w:t>
      </w:r>
      <w:r w:rsidR="00C75E0E">
        <w:rPr>
          <w:rFonts w:ascii="Times New Roman" w:hAnsi="Times New Roman" w:cs="Times New Roman"/>
          <w:sz w:val="24"/>
          <w:szCs w:val="20"/>
        </w:rPr>
        <w:t xml:space="preserve"> </w:t>
      </w:r>
      <w:r w:rsidR="00756244">
        <w:rPr>
          <w:rFonts w:ascii="Times New Roman" w:hAnsi="Times New Roman" w:cs="Times New Roman"/>
          <w:sz w:val="24"/>
          <w:szCs w:val="20"/>
        </w:rPr>
        <w:t xml:space="preserve">резко </w:t>
      </w:r>
      <w:r w:rsidR="00C75E0E">
        <w:rPr>
          <w:rFonts w:ascii="Times New Roman" w:hAnsi="Times New Roman" w:cs="Times New Roman"/>
          <w:sz w:val="24"/>
          <w:szCs w:val="20"/>
        </w:rPr>
        <w:t>уменьшается</w:t>
      </w:r>
      <w:r w:rsidR="000515A2">
        <w:rPr>
          <w:rFonts w:ascii="Times New Roman" w:hAnsi="Times New Roman" w:cs="Times New Roman"/>
          <w:sz w:val="24"/>
          <w:szCs w:val="20"/>
        </w:rPr>
        <w:t>, а содержание кремнезёма либо также уменьшается</w:t>
      </w:r>
      <w:r w:rsidR="003E6F81" w:rsidRPr="003E6F81">
        <w:rPr>
          <w:rFonts w:ascii="Times New Roman" w:hAnsi="Times New Roman" w:cs="Times New Roman"/>
          <w:sz w:val="24"/>
          <w:szCs w:val="20"/>
        </w:rPr>
        <w:t xml:space="preserve"> </w:t>
      </w:r>
      <w:r w:rsidR="003E6F81">
        <w:rPr>
          <w:rFonts w:ascii="Times New Roman" w:hAnsi="Times New Roman" w:cs="Times New Roman"/>
          <w:sz w:val="24"/>
          <w:szCs w:val="20"/>
        </w:rPr>
        <w:t>до</w:t>
      </w:r>
      <w:r w:rsidR="00C75E0E">
        <w:rPr>
          <w:rFonts w:ascii="Times New Roman" w:hAnsi="Times New Roman" w:cs="Times New Roman"/>
          <w:sz w:val="24"/>
          <w:szCs w:val="20"/>
        </w:rPr>
        <w:t xml:space="preserve"> </w:t>
      </w:r>
      <w:r w:rsidR="003E6F81" w:rsidRPr="00CE2744">
        <w:rPr>
          <w:rFonts w:ascii="Times New Roman" w:hAnsi="Times New Roman" w:cs="Times New Roman"/>
          <w:sz w:val="24"/>
          <w:szCs w:val="20"/>
        </w:rPr>
        <w:t>3</w:t>
      </w:r>
      <w:r w:rsidR="003E6F81" w:rsidRPr="003E6F81">
        <w:rPr>
          <w:rFonts w:ascii="Times New Roman" w:hAnsi="Times New Roman" w:cs="Times New Roman"/>
          <w:sz w:val="24"/>
          <w:szCs w:val="20"/>
        </w:rPr>
        <w:t>7</w:t>
      </w:r>
      <w:r w:rsidR="003E6F81">
        <w:rPr>
          <w:rFonts w:ascii="Times New Roman" w:hAnsi="Times New Roman" w:cs="Times New Roman"/>
          <w:sz w:val="24"/>
          <w:szCs w:val="20"/>
        </w:rPr>
        <w:t>.</w:t>
      </w:r>
      <w:r w:rsidR="003E6F81" w:rsidRPr="003E6F81">
        <w:rPr>
          <w:rFonts w:ascii="Times New Roman" w:hAnsi="Times New Roman" w:cs="Times New Roman"/>
          <w:sz w:val="24"/>
          <w:szCs w:val="20"/>
        </w:rPr>
        <w:t>34</w:t>
      </w:r>
      <w:r w:rsidR="003E6F81" w:rsidRPr="00CE274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="003E6F81">
        <w:rPr>
          <w:rFonts w:ascii="Times New Roman" w:hAnsi="Times New Roman" w:cs="Times New Roman"/>
          <w:sz w:val="24"/>
          <w:szCs w:val="20"/>
        </w:rPr>
        <w:t>мас</w:t>
      </w:r>
      <w:proofErr w:type="spellEnd"/>
      <w:r w:rsidR="003E6F81">
        <w:rPr>
          <w:rFonts w:ascii="Times New Roman" w:hAnsi="Times New Roman" w:cs="Times New Roman"/>
          <w:sz w:val="24"/>
          <w:szCs w:val="20"/>
        </w:rPr>
        <w:t>.%</w:t>
      </w:r>
      <w:proofErr w:type="gramEnd"/>
      <w:r w:rsidR="003E6F8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3E6F81">
        <w:rPr>
          <w:rFonts w:ascii="Times New Roman" w:hAnsi="Times New Roman" w:cs="Times New Roman"/>
          <w:sz w:val="24"/>
          <w:szCs w:val="20"/>
          <w:lang w:val="en-US"/>
        </w:rPr>
        <w:t>SiO</w:t>
      </w:r>
      <w:proofErr w:type="spellEnd"/>
      <w:r w:rsidR="003E6F81" w:rsidRPr="00953ED7">
        <w:rPr>
          <w:rFonts w:ascii="Times New Roman" w:hAnsi="Times New Roman" w:cs="Times New Roman"/>
          <w:sz w:val="24"/>
          <w:szCs w:val="20"/>
          <w:vertAlign w:val="subscript"/>
        </w:rPr>
        <w:t>2</w:t>
      </w:r>
      <w:r w:rsidR="003E6F81">
        <w:rPr>
          <w:rFonts w:ascii="Times New Roman" w:hAnsi="Times New Roman" w:cs="Times New Roman"/>
          <w:sz w:val="24"/>
          <w:szCs w:val="20"/>
        </w:rPr>
        <w:t xml:space="preserve"> </w:t>
      </w:r>
      <w:r w:rsidR="00C75E0E">
        <w:rPr>
          <w:rFonts w:ascii="Times New Roman" w:hAnsi="Times New Roman" w:cs="Times New Roman"/>
          <w:sz w:val="24"/>
          <w:szCs w:val="20"/>
        </w:rPr>
        <w:t xml:space="preserve">в </w:t>
      </w:r>
      <w:proofErr w:type="spellStart"/>
      <w:r w:rsidR="00C75E0E">
        <w:rPr>
          <w:rFonts w:ascii="Times New Roman" w:hAnsi="Times New Roman" w:cs="Times New Roman"/>
          <w:sz w:val="24"/>
          <w:szCs w:val="20"/>
        </w:rPr>
        <w:t>теттраферрифлогопите</w:t>
      </w:r>
      <w:proofErr w:type="spellEnd"/>
      <w:r w:rsidR="00C75E0E">
        <w:rPr>
          <w:rFonts w:ascii="Times New Roman" w:hAnsi="Times New Roman" w:cs="Times New Roman"/>
          <w:sz w:val="24"/>
          <w:szCs w:val="20"/>
        </w:rPr>
        <w:t>-</w:t>
      </w:r>
      <w:r w:rsidR="00C75E0E">
        <w:rPr>
          <w:rFonts w:ascii="Times New Roman" w:hAnsi="Times New Roman" w:cs="Times New Roman"/>
          <w:sz w:val="24"/>
          <w:szCs w:val="20"/>
          <w:lang w:val="en-US"/>
        </w:rPr>
        <w:t>Cl</w:t>
      </w:r>
      <w:r w:rsidR="00C75E0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C75E0E" w:rsidRPr="00447563">
        <w:rPr>
          <w:rFonts w:ascii="Times New Roman" w:hAnsi="Times New Roman" w:cs="Times New Roman"/>
          <w:sz w:val="24"/>
          <w:szCs w:val="20"/>
          <w:lang w:val="en-US"/>
        </w:rPr>
        <w:t>KMg</w:t>
      </w:r>
      <w:proofErr w:type="spellEnd"/>
      <w:r w:rsidR="00C75E0E" w:rsidRPr="00447563">
        <w:rPr>
          <w:rFonts w:ascii="Times New Roman" w:hAnsi="Times New Roman" w:cs="Times New Roman"/>
          <w:sz w:val="24"/>
          <w:szCs w:val="20"/>
          <w:vertAlign w:val="subscript"/>
        </w:rPr>
        <w:t>3</w:t>
      </w:r>
      <w:proofErr w:type="spellStart"/>
      <w:r w:rsidR="00C75E0E" w:rsidRPr="00447563">
        <w:rPr>
          <w:rFonts w:ascii="Times New Roman" w:hAnsi="Times New Roman" w:cs="Times New Roman"/>
          <w:sz w:val="24"/>
          <w:szCs w:val="20"/>
          <w:lang w:val="en-US"/>
        </w:rPr>
        <w:t>FeSi</w:t>
      </w:r>
      <w:proofErr w:type="spellEnd"/>
      <w:r w:rsidR="00C75E0E" w:rsidRPr="00447563">
        <w:rPr>
          <w:rFonts w:ascii="Times New Roman" w:hAnsi="Times New Roman" w:cs="Times New Roman"/>
          <w:sz w:val="24"/>
          <w:szCs w:val="20"/>
          <w:vertAlign w:val="subscript"/>
        </w:rPr>
        <w:t>3</w:t>
      </w:r>
      <w:r w:rsidR="00C75E0E" w:rsidRPr="00447563">
        <w:rPr>
          <w:rFonts w:ascii="Times New Roman" w:hAnsi="Times New Roman" w:cs="Times New Roman"/>
          <w:sz w:val="24"/>
          <w:szCs w:val="20"/>
          <w:lang w:val="en-US"/>
        </w:rPr>
        <w:t>O</w:t>
      </w:r>
      <w:r w:rsidR="00C75E0E" w:rsidRPr="00447563">
        <w:rPr>
          <w:rFonts w:ascii="Times New Roman" w:hAnsi="Times New Roman" w:cs="Times New Roman"/>
          <w:sz w:val="24"/>
          <w:szCs w:val="20"/>
          <w:vertAlign w:val="subscript"/>
        </w:rPr>
        <w:t>10</w:t>
      </w:r>
      <w:r w:rsidR="00C75E0E">
        <w:rPr>
          <w:rFonts w:ascii="Times New Roman" w:hAnsi="Times New Roman" w:cs="Times New Roman"/>
          <w:sz w:val="24"/>
          <w:szCs w:val="20"/>
          <w:lang w:val="en-US"/>
        </w:rPr>
        <w:t>Cl</w:t>
      </w:r>
      <w:r w:rsidR="00C75E0E" w:rsidRPr="00C75E0E">
        <w:rPr>
          <w:rFonts w:ascii="Times New Roman" w:hAnsi="Times New Roman" w:cs="Times New Roman"/>
          <w:sz w:val="24"/>
          <w:szCs w:val="20"/>
          <w:vertAlign w:val="subscript"/>
        </w:rPr>
        <w:t>2</w:t>
      </w:r>
      <w:r w:rsidR="000515A2">
        <w:rPr>
          <w:rFonts w:ascii="Times New Roman" w:hAnsi="Times New Roman" w:cs="Times New Roman"/>
          <w:sz w:val="24"/>
          <w:szCs w:val="20"/>
        </w:rPr>
        <w:t xml:space="preserve">, либо </w:t>
      </w:r>
      <w:r w:rsidR="00756244">
        <w:rPr>
          <w:rFonts w:ascii="Times New Roman" w:hAnsi="Times New Roman" w:cs="Times New Roman"/>
          <w:sz w:val="24"/>
          <w:szCs w:val="20"/>
        </w:rPr>
        <w:t>не изменяется</w:t>
      </w:r>
      <w:r w:rsidR="003E6F81">
        <w:rPr>
          <w:rFonts w:ascii="Times New Roman" w:hAnsi="Times New Roman" w:cs="Times New Roman"/>
          <w:sz w:val="24"/>
          <w:szCs w:val="20"/>
        </w:rPr>
        <w:t xml:space="preserve"> в </w:t>
      </w:r>
      <w:r w:rsidR="006C65E4">
        <w:rPr>
          <w:rFonts w:ascii="Times New Roman" w:hAnsi="Times New Roman" w:cs="Times New Roman"/>
          <w:sz w:val="24"/>
          <w:szCs w:val="20"/>
        </w:rPr>
        <w:t>изоморфном ря</w:t>
      </w:r>
      <w:r w:rsidR="00756244">
        <w:rPr>
          <w:rFonts w:ascii="Times New Roman" w:hAnsi="Times New Roman" w:cs="Times New Roman"/>
          <w:sz w:val="24"/>
          <w:szCs w:val="20"/>
        </w:rPr>
        <w:t xml:space="preserve">ду к </w:t>
      </w:r>
      <w:proofErr w:type="spellStart"/>
      <w:r w:rsidR="00756244">
        <w:rPr>
          <w:rFonts w:ascii="Times New Roman" w:hAnsi="Times New Roman" w:cs="Times New Roman"/>
          <w:sz w:val="24"/>
          <w:szCs w:val="20"/>
        </w:rPr>
        <w:t>теттраферрифлогопиту</w:t>
      </w:r>
      <w:proofErr w:type="spellEnd"/>
      <w:r w:rsidR="003E6F81">
        <w:rPr>
          <w:rFonts w:ascii="Times New Roman" w:hAnsi="Times New Roman" w:cs="Times New Roman"/>
          <w:sz w:val="24"/>
          <w:szCs w:val="20"/>
        </w:rPr>
        <w:t>-</w:t>
      </w:r>
      <w:r w:rsidR="003E6F81">
        <w:rPr>
          <w:rFonts w:ascii="Times New Roman" w:hAnsi="Times New Roman" w:cs="Times New Roman"/>
          <w:sz w:val="24"/>
          <w:szCs w:val="20"/>
          <w:lang w:val="en-US"/>
        </w:rPr>
        <w:t>F</w:t>
      </w:r>
      <w:r w:rsidR="003E6F8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3E6F81" w:rsidRPr="00447563">
        <w:rPr>
          <w:rFonts w:ascii="Times New Roman" w:hAnsi="Times New Roman" w:cs="Times New Roman"/>
          <w:sz w:val="24"/>
          <w:szCs w:val="20"/>
          <w:lang w:val="en-US"/>
        </w:rPr>
        <w:t>KMg</w:t>
      </w:r>
      <w:proofErr w:type="spellEnd"/>
      <w:r w:rsidR="003E6F81" w:rsidRPr="00447563">
        <w:rPr>
          <w:rFonts w:ascii="Times New Roman" w:hAnsi="Times New Roman" w:cs="Times New Roman"/>
          <w:sz w:val="24"/>
          <w:szCs w:val="20"/>
          <w:vertAlign w:val="subscript"/>
        </w:rPr>
        <w:t>3</w:t>
      </w:r>
      <w:proofErr w:type="spellStart"/>
      <w:r w:rsidR="003E6F81" w:rsidRPr="00447563">
        <w:rPr>
          <w:rFonts w:ascii="Times New Roman" w:hAnsi="Times New Roman" w:cs="Times New Roman"/>
          <w:sz w:val="24"/>
          <w:szCs w:val="20"/>
          <w:lang w:val="en-US"/>
        </w:rPr>
        <w:t>FeSi</w:t>
      </w:r>
      <w:proofErr w:type="spellEnd"/>
      <w:r w:rsidR="003E6F81" w:rsidRPr="00447563">
        <w:rPr>
          <w:rFonts w:ascii="Times New Roman" w:hAnsi="Times New Roman" w:cs="Times New Roman"/>
          <w:sz w:val="24"/>
          <w:szCs w:val="20"/>
          <w:vertAlign w:val="subscript"/>
        </w:rPr>
        <w:t>3</w:t>
      </w:r>
      <w:r w:rsidR="003E6F81" w:rsidRPr="00447563">
        <w:rPr>
          <w:rFonts w:ascii="Times New Roman" w:hAnsi="Times New Roman" w:cs="Times New Roman"/>
          <w:sz w:val="24"/>
          <w:szCs w:val="20"/>
          <w:lang w:val="en-US"/>
        </w:rPr>
        <w:t>O</w:t>
      </w:r>
      <w:r w:rsidR="003E6F81" w:rsidRPr="00447563">
        <w:rPr>
          <w:rFonts w:ascii="Times New Roman" w:hAnsi="Times New Roman" w:cs="Times New Roman"/>
          <w:sz w:val="24"/>
          <w:szCs w:val="20"/>
          <w:vertAlign w:val="subscript"/>
        </w:rPr>
        <w:t>10</w:t>
      </w:r>
      <w:r w:rsidR="003E6F81">
        <w:rPr>
          <w:rFonts w:ascii="Times New Roman" w:hAnsi="Times New Roman" w:cs="Times New Roman"/>
          <w:sz w:val="24"/>
          <w:szCs w:val="20"/>
          <w:lang w:val="en-US"/>
        </w:rPr>
        <w:t>F</w:t>
      </w:r>
      <w:r w:rsidR="003E6F81" w:rsidRPr="00C75E0E">
        <w:rPr>
          <w:rFonts w:ascii="Times New Roman" w:hAnsi="Times New Roman" w:cs="Times New Roman"/>
          <w:sz w:val="24"/>
          <w:szCs w:val="20"/>
          <w:vertAlign w:val="subscript"/>
        </w:rPr>
        <w:t>2</w:t>
      </w:r>
      <w:r w:rsidR="003E6F81" w:rsidRPr="003E6F81">
        <w:rPr>
          <w:rFonts w:ascii="Times New Roman" w:hAnsi="Times New Roman" w:cs="Times New Roman"/>
          <w:sz w:val="24"/>
          <w:szCs w:val="20"/>
        </w:rPr>
        <w:t xml:space="preserve">. </w:t>
      </w:r>
      <w:r w:rsidR="00756244">
        <w:rPr>
          <w:rFonts w:ascii="Times New Roman" w:hAnsi="Times New Roman" w:cs="Times New Roman"/>
          <w:sz w:val="24"/>
          <w:szCs w:val="20"/>
        </w:rPr>
        <w:t>В-четвёртых,</w:t>
      </w:r>
      <w:r w:rsidR="003E6F81">
        <w:rPr>
          <w:rFonts w:ascii="Times New Roman" w:hAnsi="Times New Roman" w:cs="Times New Roman"/>
          <w:sz w:val="24"/>
          <w:szCs w:val="20"/>
        </w:rPr>
        <w:t xml:space="preserve"> возможно ограниченное изоморфное замещение 2 </w:t>
      </w:r>
      <w:r w:rsidR="003E6F81">
        <w:rPr>
          <w:rFonts w:ascii="Times New Roman" w:hAnsi="Times New Roman" w:cs="Times New Roman"/>
          <w:sz w:val="24"/>
          <w:szCs w:val="20"/>
          <w:lang w:val="en-US"/>
        </w:rPr>
        <w:t>K</w:t>
      </w:r>
      <w:r w:rsidR="003E6F81" w:rsidRPr="00354146">
        <w:rPr>
          <w:rFonts w:ascii="Times New Roman" w:hAnsi="Times New Roman" w:cs="Times New Roman"/>
          <w:sz w:val="24"/>
          <w:szCs w:val="20"/>
          <w:vertAlign w:val="superscript"/>
        </w:rPr>
        <w:t>+</w:t>
      </w:r>
      <w:r w:rsidR="003E6F81" w:rsidRPr="00354146">
        <w:rPr>
          <w:rFonts w:ascii="Times New Roman" w:hAnsi="Times New Roman" w:cs="Times New Roman"/>
          <w:sz w:val="24"/>
          <w:szCs w:val="20"/>
        </w:rPr>
        <w:t xml:space="preserve"> </w:t>
      </w:r>
      <w:r w:rsidR="003E6F81">
        <w:rPr>
          <w:rFonts w:ascii="Times New Roman" w:hAnsi="Times New Roman" w:cs="Times New Roman"/>
          <w:sz w:val="24"/>
          <w:szCs w:val="20"/>
        </w:rPr>
        <w:t xml:space="preserve">на </w:t>
      </w:r>
      <w:r w:rsidR="003E6F81">
        <w:rPr>
          <w:rFonts w:ascii="Times New Roman" w:hAnsi="Times New Roman" w:cs="Times New Roman"/>
          <w:sz w:val="24"/>
          <w:szCs w:val="20"/>
          <w:lang w:val="en-US"/>
        </w:rPr>
        <w:t>Ba</w:t>
      </w:r>
      <w:r w:rsidR="003E6F81" w:rsidRPr="00354146">
        <w:rPr>
          <w:rFonts w:ascii="Times New Roman" w:hAnsi="Times New Roman" w:cs="Times New Roman"/>
          <w:sz w:val="24"/>
          <w:szCs w:val="20"/>
          <w:vertAlign w:val="superscript"/>
        </w:rPr>
        <w:t>2+</w:t>
      </w:r>
      <w:r w:rsidR="003E6F81">
        <w:rPr>
          <w:rFonts w:ascii="Times New Roman" w:hAnsi="Times New Roman" w:cs="Times New Roman"/>
          <w:sz w:val="24"/>
          <w:szCs w:val="20"/>
        </w:rPr>
        <w:t>, при этом также происходит уменьшение содержания воды</w:t>
      </w:r>
      <w:r w:rsidR="003E6F81" w:rsidRPr="00CE2744">
        <w:rPr>
          <w:rFonts w:ascii="Times New Roman" w:hAnsi="Times New Roman" w:cs="Times New Roman"/>
          <w:sz w:val="24"/>
          <w:szCs w:val="20"/>
        </w:rPr>
        <w:t xml:space="preserve"> </w:t>
      </w:r>
      <w:r w:rsidR="003E6F81">
        <w:rPr>
          <w:rFonts w:ascii="Times New Roman" w:hAnsi="Times New Roman" w:cs="Times New Roman"/>
          <w:sz w:val="24"/>
          <w:szCs w:val="20"/>
        </w:rPr>
        <w:t xml:space="preserve">и кремнезёма в </w:t>
      </w:r>
      <w:proofErr w:type="spellStart"/>
      <w:r w:rsidR="003E6F81">
        <w:rPr>
          <w:rFonts w:ascii="Times New Roman" w:hAnsi="Times New Roman" w:cs="Times New Roman"/>
          <w:sz w:val="24"/>
          <w:szCs w:val="20"/>
        </w:rPr>
        <w:t>мас</w:t>
      </w:r>
      <w:proofErr w:type="spellEnd"/>
      <w:r w:rsidR="003E6F81">
        <w:rPr>
          <w:rFonts w:ascii="Times New Roman" w:hAnsi="Times New Roman" w:cs="Times New Roman"/>
          <w:sz w:val="24"/>
          <w:szCs w:val="20"/>
        </w:rPr>
        <w:t xml:space="preserve">.%. </w:t>
      </w:r>
      <w:r w:rsidR="0035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увеличение содержания воды в </w:t>
      </w:r>
      <w:proofErr w:type="spellStart"/>
      <w:r w:rsidR="00354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тетраферрифлогопите</w:t>
      </w:r>
      <w:proofErr w:type="spellEnd"/>
      <w:r w:rsidR="0035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3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вызвано встраиванием в кристаллическую структуру слюды дополнительных групп </w:t>
      </w:r>
      <w:r w:rsidR="003E35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="003E3584" w:rsidRPr="003E35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="003E3584" w:rsidRPr="003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5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кристаллограффические</w:t>
      </w:r>
      <w:proofErr w:type="spellEnd"/>
      <w:r w:rsidR="003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позиции, однако</w:t>
      </w:r>
      <w:r w:rsidR="003D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E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</w:t>
      </w:r>
      <w:r w:rsidR="003D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случае, </w:t>
      </w:r>
      <w:r w:rsidR="003E35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F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КР-</w:t>
      </w:r>
      <w:r w:rsidR="003D7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спектрах минералов должны появиться новые</w:t>
      </w:r>
      <w:r w:rsidR="003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линий</w:t>
      </w:r>
      <w:r w:rsidR="003D738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</w:t>
      </w:r>
      <w:r w:rsidR="003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колебательными модами </w:t>
      </w:r>
      <w:r w:rsidR="003D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этих дополнительных групп </w:t>
      </w:r>
      <w:r w:rsidR="003E35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="003D738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чего не наблюдается в</w:t>
      </w:r>
      <w:r w:rsidR="003E3584" w:rsidRPr="003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диапазоне от 0 до 4000 см</w:t>
      </w:r>
      <w:r w:rsidR="003E3584" w:rsidRPr="003E6F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</w:t>
      </w:r>
      <w:r w:rsidR="003E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 </w:t>
      </w:r>
      <w:r w:rsidR="0075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дочернем </w:t>
      </w:r>
      <w:proofErr w:type="spellStart"/>
      <w:r w:rsidR="007562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тетраферрифлогопите</w:t>
      </w:r>
      <w:proofErr w:type="spellEnd"/>
      <w:r w:rsidR="0075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содержаться более </w:t>
      </w:r>
      <w:r w:rsidR="00756244">
        <w:rPr>
          <w:rFonts w:ascii="Times New Roman" w:hAnsi="Times New Roman" w:cs="Times New Roman"/>
          <w:sz w:val="24"/>
          <w:szCs w:val="20"/>
        </w:rPr>
        <w:t xml:space="preserve">4.33 </w:t>
      </w:r>
      <w:proofErr w:type="spellStart"/>
      <w:proofErr w:type="gramStart"/>
      <w:r w:rsidR="00756244">
        <w:rPr>
          <w:rFonts w:ascii="Times New Roman" w:hAnsi="Times New Roman" w:cs="Times New Roman"/>
          <w:sz w:val="24"/>
          <w:szCs w:val="20"/>
        </w:rPr>
        <w:t>мас</w:t>
      </w:r>
      <w:proofErr w:type="spellEnd"/>
      <w:r w:rsidR="00756244">
        <w:rPr>
          <w:rFonts w:ascii="Times New Roman" w:hAnsi="Times New Roman" w:cs="Times New Roman"/>
          <w:sz w:val="24"/>
          <w:szCs w:val="20"/>
        </w:rPr>
        <w:t>.%</w:t>
      </w:r>
      <w:proofErr w:type="gramEnd"/>
      <w:r w:rsidR="00756244" w:rsidRPr="00953ED7">
        <w:rPr>
          <w:rFonts w:ascii="Times New Roman" w:hAnsi="Times New Roman" w:cs="Times New Roman"/>
          <w:sz w:val="24"/>
          <w:szCs w:val="20"/>
        </w:rPr>
        <w:t xml:space="preserve"> </w:t>
      </w:r>
      <w:r w:rsidR="00756244">
        <w:rPr>
          <w:rFonts w:ascii="Times New Roman" w:hAnsi="Times New Roman" w:cs="Times New Roman"/>
          <w:sz w:val="24"/>
          <w:szCs w:val="20"/>
          <w:lang w:val="en-US"/>
        </w:rPr>
        <w:t>H</w:t>
      </w:r>
      <w:r w:rsidR="00756244" w:rsidRPr="00953ED7">
        <w:rPr>
          <w:rFonts w:ascii="Times New Roman" w:hAnsi="Times New Roman" w:cs="Times New Roman"/>
          <w:sz w:val="24"/>
          <w:szCs w:val="20"/>
          <w:vertAlign w:val="subscript"/>
        </w:rPr>
        <w:t>2</w:t>
      </w:r>
      <w:r w:rsidR="00756244">
        <w:rPr>
          <w:rFonts w:ascii="Times New Roman" w:hAnsi="Times New Roman" w:cs="Times New Roman"/>
          <w:sz w:val="24"/>
          <w:szCs w:val="20"/>
          <w:lang w:val="en-US"/>
        </w:rPr>
        <w:t>O</w:t>
      </w:r>
      <w:r w:rsidR="00756244">
        <w:rPr>
          <w:rFonts w:ascii="Times New Roman" w:hAnsi="Times New Roman" w:cs="Times New Roman"/>
          <w:sz w:val="24"/>
          <w:szCs w:val="20"/>
        </w:rPr>
        <w:t xml:space="preserve"> и 43.27 </w:t>
      </w:r>
      <w:proofErr w:type="spellStart"/>
      <w:r w:rsidR="00756244">
        <w:rPr>
          <w:rFonts w:ascii="Times New Roman" w:hAnsi="Times New Roman" w:cs="Times New Roman"/>
          <w:sz w:val="24"/>
          <w:szCs w:val="20"/>
        </w:rPr>
        <w:t>мас</w:t>
      </w:r>
      <w:proofErr w:type="spellEnd"/>
      <w:r w:rsidR="00756244">
        <w:rPr>
          <w:rFonts w:ascii="Times New Roman" w:hAnsi="Times New Roman" w:cs="Times New Roman"/>
          <w:sz w:val="24"/>
          <w:szCs w:val="20"/>
        </w:rPr>
        <w:t xml:space="preserve">.% </w:t>
      </w:r>
      <w:proofErr w:type="spellStart"/>
      <w:r w:rsidR="00756244">
        <w:rPr>
          <w:rFonts w:ascii="Times New Roman" w:hAnsi="Times New Roman" w:cs="Times New Roman"/>
          <w:sz w:val="24"/>
          <w:szCs w:val="20"/>
          <w:lang w:val="en-US"/>
        </w:rPr>
        <w:t>SiO</w:t>
      </w:r>
      <w:proofErr w:type="spellEnd"/>
      <w:r w:rsidR="00756244" w:rsidRPr="00590C81">
        <w:rPr>
          <w:rFonts w:ascii="Times New Roman" w:hAnsi="Times New Roman" w:cs="Times New Roman"/>
          <w:sz w:val="24"/>
          <w:szCs w:val="20"/>
          <w:vertAlign w:val="subscript"/>
        </w:rPr>
        <w:t>2</w:t>
      </w:r>
      <w:r w:rsidR="00756244">
        <w:rPr>
          <w:rFonts w:ascii="Times New Roman" w:hAnsi="Times New Roman" w:cs="Times New Roman"/>
          <w:sz w:val="24"/>
          <w:szCs w:val="20"/>
        </w:rPr>
        <w:t>.</w:t>
      </w:r>
    </w:p>
    <w:p w:rsidR="00447563" w:rsidRDefault="00447563" w:rsidP="009B66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878" w:rsidRPr="00531067" w:rsidRDefault="00D75878" w:rsidP="00D758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диффузии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E10D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E1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эпигенетическим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магнезиохромитом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залеченной трещине и породообразующим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магнезиохромитом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производилось на основе уравнений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0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310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ADDIN EN.CITE &lt;EndNote&gt;&lt;Cite&gt;&lt;Author&gt;Ganguly&lt;/Author&gt;&lt;Year&gt;2002&lt;/Year&gt;&lt;RecNum&gt;122&lt;/RecNum&gt;&lt;DisplayText&gt;[2]&lt;/DisplayText&gt;&lt;record&gt;&lt;rec-number&gt;122&lt;/rec-number&gt;&lt;foreign-keys&gt;&lt;key app="EN" db-id="2xawdav2npp0wjerrwqxp0rp2prvd5fpedxv" timestamp="1707131988"&gt;122&lt;/key&gt;&lt;/foreign-keys&gt;&lt;ref-type name="Book Section"&gt;5&lt;/ref-type&gt;&lt;contributors&gt;&lt;authors&gt;&lt;author&gt;Ganguly, Jibamitra&lt;/author&gt;&lt;/authors&gt;&lt;secondary-authors&gt;&lt;author&gt;Gramaccioli, Carlo Maria&lt;/author&gt;&lt;/secondary-authors&gt;&lt;/contributors&gt;&lt;titles&gt;&lt;title&gt;Diffusion kinetics in minerals: Principles and applications to tectono-metamorphic processes&lt;/title&gt;&lt;secondary-title&gt;Energy Modelling in Minerals&lt;/secondary-title&gt;&lt;/titles&gt;&lt;pages&gt;0&lt;/pages&gt;&lt;volume&gt;4&lt;/volume&gt;&lt;dates&gt;&lt;year&gt;2002&lt;/year&gt;&lt;/dates&gt;&lt;publisher&gt;Mineralogical Society of Great Britain and Ireland&lt;/publisher&gt;&lt;isbn&gt;9789634635666&lt;/isbn&gt;&lt;urls&gt;&lt;related-urls&gt;&lt;url&gt;https://doi.org/10.1180/EMU-notes.4.9&lt;/url&gt;&lt;/related-urls&gt;&lt;/urls&gt;&lt;electronic-resource-num&gt;10.1180/EMU-notes.4.9&lt;/electronic-resource-num&gt;&lt;access-date&gt;2/5/2024&lt;/access-date&gt;&lt;/record&gt;&lt;/Cite&gt;&lt;/EndNote&gt;</w:instrText>
      </w:r>
      <w:r w:rsidR="005310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310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[2]</w:t>
      </w:r>
      <w:r w:rsidR="005310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5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программного </w:t>
      </w:r>
      <w:r w:rsidRPr="00C33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Wolfram</w:t>
      </w:r>
      <w:r w:rsidRPr="00E1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Mathematica</w:t>
      </w:r>
      <w:r w:rsidRPr="00E1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E1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уравнений использовали коэффициенты диффузии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6051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0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D601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шпинели из </w:t>
      </w:r>
      <w:r w:rsidR="005310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310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ADDIN EN.CITE &lt;EndNote&gt;&lt;Cite&gt;&lt;Author&gt;Liermann&lt;/Author&gt;&lt;Year&gt;2002&lt;/Year&gt;&lt;RecNum&gt;123&lt;/RecNum&gt;&lt;DisplayText&gt;[3]&lt;/DisplayText&gt;&lt;record&gt;&lt;rec-number&gt;123&lt;/rec-number&gt;&lt;foreign-keys&gt;&lt;key app="EN" db-id="2xawdav2npp0wjerrwqxp0rp2prvd5fpedxv" timestamp="1707132232"&gt;123&lt;/key&gt;&lt;/foreign-keys&gt;&lt;ref-type name="Journal Article"&gt;17&lt;/ref-type&gt;&lt;contributors&gt;&lt;authors&gt;&lt;author&gt;Liermann, Hanns-Peter&lt;/author&gt;&lt;author&gt;Ganguly, Jibamitra&lt;/author&gt;&lt;/authors&gt;&lt;/contributors&gt;&lt;titles&gt;&lt;title&gt;Diffusion kinetics of Fe2+ and Mg in aluminous spinel: experimental determination and applications&lt;/title&gt;&lt;secondary-title&gt;Geochimica et Cosmochimica Acta&lt;/secondary-title&gt;&lt;/titles&gt;&lt;periodical&gt;&lt;full-title&gt;Geochimica et Cosmochimica Acta&lt;/full-title&gt;&lt;abbr-1&gt;Geochim. Cosmochim. Acta&lt;/abbr-1&gt;&lt;abbr-2&gt;Geochim Cosmochim Acta&lt;/abbr-2&gt;&lt;/periodical&gt;&lt;pages&gt;2903-2913&lt;/pages&gt;&lt;volume&gt;66&lt;/volume&gt;&lt;number&gt;16&lt;/number&gt;&lt;dates&gt;&lt;year&gt;2002&lt;/year&gt;&lt;pub-dates&gt;&lt;date&gt;2002/08/15/&lt;/date&gt;&lt;/pub-dates&gt;&lt;/dates&gt;&lt;isbn&gt;0016-7037&lt;/isbn&gt;&lt;urls&gt;&lt;related-urls&gt;&lt;url&gt;https://www.sciencedirect.com/science/article/pii/S001670370200875X&lt;/url&gt;&lt;/related-urls&gt;&lt;/urls&gt;&lt;electronic-resource-num&gt;https://doi.org/10.1016/S0016-7037(02)00875-X&lt;/electronic-resource-num&gt;&lt;/record&gt;&lt;/Cite&gt;&lt;/EndNote&gt;</w:instrText>
      </w:r>
      <w:r w:rsidR="005310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310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[3]</w:t>
      </w:r>
      <w:r w:rsidR="005310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601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Толщина трещины в модели составляла 3 мкм, коэффициенты диффузии: </w:t>
      </w:r>
      <w:r w:rsidRPr="005B1A45">
        <w:rPr>
          <w:rFonts w:ascii="Times New Roman" w:hAnsi="Times New Roman" w:cs="Times New Roman"/>
          <w:color w:val="1F1F1F"/>
          <w:sz w:val="24"/>
          <w:szCs w:val="24"/>
        </w:rPr>
        <w:t>1.38</w:t>
      </w:r>
      <w:r>
        <w:rPr>
          <w:rFonts w:ascii="Times New Roman" w:hAnsi="Times New Roman" w:cs="Times New Roman"/>
          <w:color w:val="1F1F1F"/>
          <w:sz w:val="24"/>
          <w:szCs w:val="24"/>
        </w:rPr>
        <w:t>×10</w:t>
      </w:r>
      <w:r w:rsidRPr="005B1A45">
        <w:rPr>
          <w:rFonts w:ascii="Times New Roman" w:hAnsi="Times New Roman" w:cs="Times New Roman"/>
          <w:color w:val="1F1F1F"/>
          <w:sz w:val="24"/>
          <w:szCs w:val="24"/>
          <w:vertAlign w:val="superscript"/>
        </w:rPr>
        <w:t>–17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м</w:t>
      </w:r>
      <w:r w:rsidRPr="00242838">
        <w:rPr>
          <w:rFonts w:ascii="Times New Roman" w:hAnsi="Times New Roman" w:cs="Times New Roman"/>
          <w:color w:val="1F1F1F"/>
          <w:sz w:val="24"/>
          <w:szCs w:val="24"/>
          <w:vertAlign w:val="superscript"/>
        </w:rPr>
        <w:t>2</w:t>
      </w:r>
      <w:r w:rsidRPr="00242838">
        <w:rPr>
          <w:rFonts w:ascii="Times New Roman" w:hAnsi="Times New Roman" w:cs="Times New Roman"/>
          <w:color w:val="1F1F1F"/>
          <w:sz w:val="24"/>
          <w:szCs w:val="24"/>
        </w:rPr>
        <w:t>/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с для </w:t>
      </w:r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Fe</w:t>
      </w:r>
      <w:r w:rsidRPr="00B66334">
        <w:rPr>
          <w:rFonts w:ascii="Times New Roman" w:hAnsi="Times New Roman" w:cs="Times New Roman"/>
          <w:color w:val="1F1F1F"/>
          <w:sz w:val="24"/>
          <w:szCs w:val="24"/>
          <w:vertAlign w:val="superscript"/>
        </w:rPr>
        <w:t>2+</w:t>
      </w:r>
      <w:r w:rsidRPr="00B6633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и </w:t>
      </w:r>
      <w:r w:rsidRPr="005B1A45">
        <w:rPr>
          <w:rFonts w:ascii="Times New Roman" w:hAnsi="Times New Roman" w:cs="Times New Roman"/>
          <w:color w:val="1F1F1F"/>
          <w:sz w:val="24"/>
          <w:szCs w:val="24"/>
        </w:rPr>
        <w:t>9.10</w:t>
      </w:r>
      <w:r>
        <w:rPr>
          <w:rFonts w:ascii="Times New Roman" w:hAnsi="Times New Roman" w:cs="Times New Roman"/>
          <w:color w:val="1F1F1F"/>
          <w:sz w:val="24"/>
          <w:szCs w:val="24"/>
        </w:rPr>
        <w:t>×10</w:t>
      </w:r>
      <w:r w:rsidRPr="005B1A45">
        <w:rPr>
          <w:rFonts w:ascii="Times New Roman" w:hAnsi="Times New Roman" w:cs="Times New Roman"/>
          <w:color w:val="1F1F1F"/>
          <w:sz w:val="24"/>
          <w:szCs w:val="24"/>
          <w:vertAlign w:val="superscript"/>
        </w:rPr>
        <w:t>–18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м</w:t>
      </w:r>
      <w:r w:rsidRPr="00242838">
        <w:rPr>
          <w:rFonts w:ascii="Times New Roman" w:hAnsi="Times New Roman" w:cs="Times New Roman"/>
          <w:color w:val="1F1F1F"/>
          <w:sz w:val="24"/>
          <w:szCs w:val="24"/>
          <w:vertAlign w:val="superscript"/>
        </w:rPr>
        <w:t>2</w:t>
      </w:r>
      <w:r w:rsidRPr="00242838">
        <w:rPr>
          <w:rFonts w:ascii="Times New Roman" w:hAnsi="Times New Roman" w:cs="Times New Roman"/>
          <w:color w:val="1F1F1F"/>
          <w:sz w:val="24"/>
          <w:szCs w:val="24"/>
        </w:rPr>
        <w:t>/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с для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6051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B6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составленная модель аналогична модели для диффузии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6051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0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6051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оливином в залеченной трещине</w:t>
      </w:r>
      <w:r w:rsidRPr="00D7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7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расплавными включениями и породообразующим оливином, составленной в </w:t>
      </w:r>
      <w:r w:rsidR="005310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310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ADDIN EN.CITE &lt;EndNote&gt;&lt;Cite&gt;&lt;Author&gt;Golovin&lt;/Author&gt;&lt;Year&gt;2023&lt;/Year&gt;&lt;RecNum&gt;56&lt;/RecNum&gt;&lt;DisplayText&gt;[1]&lt;/DisplayText&gt;&lt;record&gt;&lt;rec-number&gt;56&lt;/rec-number&gt;&lt;foreign-keys&gt;&lt;key app="EN" db-id="2xawdav2npp0wjerrwqxp0rp2prvd5fpedxv" timestamp="1698041142"&gt;56&lt;/key&gt;&lt;/foreign-keys&gt;&lt;ref-type name="Journal Article"&gt;17&lt;/ref-type&gt;&lt;contributors&gt;&lt;authors&gt;&lt;author&gt;Golovin, Alexander V.&lt;/author&gt;&lt;author&gt;Tarasov, Alexey A.&lt;/author&gt;&lt;author&gt;Agasheva, Elena V.&lt;/author&gt;&lt;/authors&gt;&lt;/contributors&gt;&lt;titles&gt;&lt;title&gt;Mineral Assemblage of Olivine-Hosted Melt Inclusions in a Mantle Xenolith from the V. Grib Kimberlite Pipe: Direct Evidence for the Presence of an Alkali-Rich Carbonate Melt in the Mantle Beneath the Baltic Super-Craton&lt;/title&gt;&lt;secondary-title&gt;Minerals&lt;/secondary-title&gt;&lt;/titles&gt;&lt;pages&gt;645&lt;/pages&gt;&lt;volume&gt;13&lt;/volume&gt;&lt;number&gt;5&lt;/number&gt;&lt;dates&gt;&lt;year&gt;2023&lt;/year&gt;&lt;/dates&gt;&lt;isbn&gt;2075-163X&lt;/isbn&gt;&lt;accession-num&gt;doi:10.3390/min13050645&lt;/accession-num&gt;&lt;urls&gt;&lt;related-urls&gt;&lt;url&gt;https://www.mdpi.com/2075-163X/13/5/645&lt;/url&gt;&lt;/related-urls&gt;&lt;/urls&gt;&lt;/record&gt;&lt;/Cite&gt;&lt;/EndNote&gt;</w:instrText>
      </w:r>
      <w:r w:rsidR="005310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310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</w:t>
      </w:r>
      <w:r w:rsidR="00EF5249" w:rsidRPr="009B66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="005310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]</w:t>
      </w:r>
      <w:r w:rsidR="005310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531067" w:rsidRPr="005310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067" w:rsidRDefault="00531067" w:rsidP="00D758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249" w:rsidRDefault="00F5024F" w:rsidP="00E613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50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F5024F" w:rsidRPr="00F5024F" w:rsidRDefault="00F5024F" w:rsidP="00D758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F5249" w:rsidRDefault="00EF5249" w:rsidP="00EF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Lafuente</w:t>
      </w:r>
      <w:proofErr w:type="spellEnd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B., Downs R.T., Yang H., Stone N. Highlights in Mineralogical Crystallography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2016. P. 1–30.</w:t>
      </w:r>
    </w:p>
    <w:p w:rsidR="00EF5249" w:rsidRPr="00EF5249" w:rsidRDefault="00EF5249" w:rsidP="00EF52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proofErr w:type="spellStart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Ganguly</w:t>
      </w:r>
      <w:proofErr w:type="spellEnd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 Diffusion kinetics in minerals: Principles and applications to tectono-metamorphic processes // Energy Modelling in Minerals / </w:t>
      </w:r>
      <w:proofErr w:type="spellStart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Gramaccioli</w:t>
      </w:r>
      <w:proofErr w:type="spellEnd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C. M.</w:t>
      </w:r>
      <w:r w:rsidR="00F86F07" w:rsidRPr="00F86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Mineralogical Society of Great Britain and Ireland, 2002. ‒ C. 0.</w:t>
      </w:r>
    </w:p>
    <w:p w:rsidR="00EF5249" w:rsidRPr="00EF5249" w:rsidRDefault="00EF5249" w:rsidP="00EF52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proofErr w:type="spellStart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Liermann</w:t>
      </w:r>
      <w:proofErr w:type="spellEnd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H.-P., </w:t>
      </w:r>
      <w:proofErr w:type="spellStart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Ganguly</w:t>
      </w:r>
      <w:proofErr w:type="spellEnd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 Diffusion kinetics of Fe2+ and Mg in aluminous spinel: experimental determination and applications // </w:t>
      </w:r>
      <w:proofErr w:type="spellStart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Geochimica</w:t>
      </w:r>
      <w:proofErr w:type="spellEnd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</w:t>
      </w:r>
      <w:proofErr w:type="gramEnd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Cosmochimica</w:t>
      </w:r>
      <w:proofErr w:type="spellEnd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Acta</w:t>
      </w:r>
      <w:proofErr w:type="spellEnd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2002. № 16. P. 2903-2913.</w:t>
      </w:r>
    </w:p>
    <w:p w:rsidR="0059012E" w:rsidRPr="00EF5249" w:rsidRDefault="00EF5249" w:rsidP="00EF52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</w:t>
      </w:r>
      <w:proofErr w:type="spellStart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Golovin</w:t>
      </w:r>
      <w:proofErr w:type="spellEnd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 V., Tarasov A. A., </w:t>
      </w:r>
      <w:proofErr w:type="spellStart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Agasheva</w:t>
      </w:r>
      <w:proofErr w:type="spellEnd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 V. Mineral Assemblage of Olivine-Hosted Melt Inclusions in a Mantle Xenolith from the V. </w:t>
      </w:r>
      <w:proofErr w:type="spellStart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Grib</w:t>
      </w:r>
      <w:proofErr w:type="spellEnd"/>
      <w:r w:rsidRPr="00EF5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Kimberlite Pipe: Direct Evidence for the Presence of an Alkali-Rich Carbonate Melt in the Mantle Beneath the Baltic Super-Craton // Minerals. 2023. № 5. P. 645.</w:t>
      </w:r>
    </w:p>
    <w:sectPr w:rsidR="0059012E" w:rsidRPr="00EF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7CD"/>
    <w:multiLevelType w:val="hybridMultilevel"/>
    <w:tmpl w:val="43A0E6C8"/>
    <w:lvl w:ilvl="0" w:tplc="31C6E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OST-DA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xawdav2npp0wjerrwqxp0rp2prvd5fpedxv&quot;&gt;My EndNote Library&lt;record-ids&gt;&lt;item&gt;56&lt;/item&gt;&lt;item&gt;122&lt;/item&gt;&lt;item&gt;123&lt;/item&gt;&lt;/record-ids&gt;&lt;/item&gt;&lt;/Libraries&gt;"/>
  </w:docVars>
  <w:rsids>
    <w:rsidRoot w:val="00A70B4A"/>
    <w:rsid w:val="00032551"/>
    <w:rsid w:val="000515A2"/>
    <w:rsid w:val="00084833"/>
    <w:rsid w:val="000A1168"/>
    <w:rsid w:val="00102213"/>
    <w:rsid w:val="00104E7E"/>
    <w:rsid w:val="00117DE4"/>
    <w:rsid w:val="00197615"/>
    <w:rsid w:val="001E5032"/>
    <w:rsid w:val="00214F94"/>
    <w:rsid w:val="00241591"/>
    <w:rsid w:val="00242838"/>
    <w:rsid w:val="0026115C"/>
    <w:rsid w:val="00261626"/>
    <w:rsid w:val="002B78D2"/>
    <w:rsid w:val="002F5F3B"/>
    <w:rsid w:val="003144BC"/>
    <w:rsid w:val="00354146"/>
    <w:rsid w:val="003D7389"/>
    <w:rsid w:val="003E3584"/>
    <w:rsid w:val="003E6F81"/>
    <w:rsid w:val="00447563"/>
    <w:rsid w:val="00453C45"/>
    <w:rsid w:val="004E75FF"/>
    <w:rsid w:val="005007E2"/>
    <w:rsid w:val="00504213"/>
    <w:rsid w:val="00525D2F"/>
    <w:rsid w:val="00531067"/>
    <w:rsid w:val="00536E66"/>
    <w:rsid w:val="00587925"/>
    <w:rsid w:val="0059012E"/>
    <w:rsid w:val="00590C81"/>
    <w:rsid w:val="005B1A45"/>
    <w:rsid w:val="0062322C"/>
    <w:rsid w:val="00657CC6"/>
    <w:rsid w:val="00687D46"/>
    <w:rsid w:val="006C3732"/>
    <w:rsid w:val="006C65E4"/>
    <w:rsid w:val="006F553C"/>
    <w:rsid w:val="00726FA8"/>
    <w:rsid w:val="00756244"/>
    <w:rsid w:val="00843146"/>
    <w:rsid w:val="00857EF0"/>
    <w:rsid w:val="00914FD2"/>
    <w:rsid w:val="00953ED7"/>
    <w:rsid w:val="009B6648"/>
    <w:rsid w:val="00A70B4A"/>
    <w:rsid w:val="00AF6FD1"/>
    <w:rsid w:val="00B22AD6"/>
    <w:rsid w:val="00B66334"/>
    <w:rsid w:val="00BA68C9"/>
    <w:rsid w:val="00C34CA9"/>
    <w:rsid w:val="00C3673C"/>
    <w:rsid w:val="00C75E0E"/>
    <w:rsid w:val="00CE2744"/>
    <w:rsid w:val="00CE78ED"/>
    <w:rsid w:val="00D75878"/>
    <w:rsid w:val="00E568CC"/>
    <w:rsid w:val="00E6135F"/>
    <w:rsid w:val="00E67CAE"/>
    <w:rsid w:val="00E867BE"/>
    <w:rsid w:val="00EF5249"/>
    <w:rsid w:val="00F1693A"/>
    <w:rsid w:val="00F3263C"/>
    <w:rsid w:val="00F5024F"/>
    <w:rsid w:val="00F86F07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B819"/>
  <w15:chartTrackingRefBased/>
  <w15:docId w15:val="{6DEFE880-5690-4BCB-90E0-E4C6CF3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F3B"/>
    <w:pPr>
      <w:spacing w:after="0" w:line="240" w:lineRule="auto"/>
      <w:ind w:left="720" w:firstLine="284"/>
      <w:contextualSpacing/>
      <w:jc w:val="both"/>
    </w:pPr>
    <w:rPr>
      <w:rFonts w:ascii="Times New Roman" w:hAnsi="Times New Roman"/>
      <w:sz w:val="20"/>
    </w:rPr>
  </w:style>
  <w:style w:type="paragraph" w:customStyle="1" w:styleId="EndNoteBibliographyTitle">
    <w:name w:val="EndNote Bibliography Title"/>
    <w:basedOn w:val="a"/>
    <w:link w:val="EndNoteBibliographyTitle0"/>
    <w:rsid w:val="0053106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0">
    <w:name w:val="EndNote Bibliography Title Знак"/>
    <w:basedOn w:val="a0"/>
    <w:link w:val="EndNoteBibliographyTitle"/>
    <w:rsid w:val="0053106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a"/>
    <w:link w:val="EndNoteBibliography0"/>
    <w:rsid w:val="00531067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0">
    <w:name w:val="EndNote Bibliography Знак"/>
    <w:basedOn w:val="a0"/>
    <w:link w:val="EndNoteBibliography"/>
    <w:rsid w:val="00531067"/>
    <w:rPr>
      <w:rFonts w:ascii="Calibri" w:hAnsi="Calibri" w:cs="Calibri"/>
      <w:noProof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0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12E"/>
    <w:rPr>
      <w:rFonts w:ascii="Segoe UI" w:hAnsi="Segoe UI" w:cs="Segoe UI"/>
      <w:sz w:val="18"/>
      <w:szCs w:val="18"/>
    </w:rPr>
  </w:style>
  <w:style w:type="paragraph" w:styleId="a6">
    <w:name w:val="Bibliography"/>
    <w:basedOn w:val="a"/>
    <w:next w:val="a"/>
    <w:uiPriority w:val="37"/>
    <w:unhideWhenUsed/>
    <w:rsid w:val="0059012E"/>
    <w:pPr>
      <w:spacing w:after="24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787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5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IGM SB RAS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Алексей Андреевич</dc:creator>
  <cp:keywords/>
  <dc:description/>
  <cp:lastModifiedBy>Тарасов Алексей Андреевич</cp:lastModifiedBy>
  <cp:revision>7</cp:revision>
  <dcterms:created xsi:type="dcterms:W3CDTF">2024-04-08T06:59:00Z</dcterms:created>
  <dcterms:modified xsi:type="dcterms:W3CDTF">2024-04-14T07:24:00Z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id="7HiXGA5O"/&gt;&lt;style id="http://www.zotero.org/styles/gost-r-7-0-5-2008-numeric-alphabetical" hasBibliography="1" bibliographyStyleHasBeenSet="1"/&gt;&lt;prefs&gt;&lt;pref name="fieldType" value="Field"/&gt;&lt;/pref</vt:lpwstr>
  </property>
  <property fmtid="{D5CDD505-2E9C-101B-9397-08002B2CF9AE}" pid="3" name="ZOTERO_PREF_2">
    <vt:lpwstr>s&gt;&lt;/data&gt;</vt:lpwstr>
  </property>
</Properties>
</file>